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工商管理学院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</w:t>
      </w:r>
      <w:r>
        <w:rPr>
          <w:rFonts w:hint="eastAsia" w:ascii="黑体" w:hAnsi="黑体" w:eastAsia="黑体"/>
          <w:sz w:val="32"/>
          <w:szCs w:val="32"/>
        </w:rPr>
        <w:t>2届毕业生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开题报告答辩会实施方案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开题是论文（设计）工作过程中极其重要的环节，直接决定着论文（设计）的质量和水平。为此，要把好开题关，现将开题报告会的准备事宜通知如下：</w:t>
      </w:r>
    </w:p>
    <w:p>
      <w:pPr>
        <w:spacing w:beforeLines="50"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一、开题报告会形式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开题报告会由指导老师组成“开题报告评议小组”，对该小组老师所指导的学生开题报告的准备情况，进行评议和指导。</w:t>
      </w:r>
    </w:p>
    <w:p>
      <w:pPr>
        <w:spacing w:beforeLines="50"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二、开题报告会的工作内容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（一）学生就本人论文开题的准备情况作陈述：包括选题的意义、国内外研究状况综述、拟创新之处、参考文献、研究方法、完成措施、写作进度、论文提纲等内容。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（二）开题评审小组老师对学生选题、开题报告提出评议、修改意见。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（三）开题报告会上未通过开题者，指导教师不予签字，不能进行毕业论文撰写阶段的工作。</w:t>
      </w:r>
    </w:p>
    <w:p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（四）请同学们事先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val="en-US" w:eastAsia="zh-CN"/>
        </w:rPr>
        <w:t>填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好《本科毕业论文（设计）开题报告会评议表》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eastAsia="zh-CN"/>
        </w:rPr>
        <w:t>、《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本科毕业论文（设计）开题报告会记录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eastAsia="zh-CN"/>
        </w:rPr>
        <w:t>》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，按开组指导老师人手一份准备，届时带到开题现场。</w:t>
      </w:r>
    </w:p>
    <w:p>
      <w:pPr>
        <w:spacing w:beforeLines="50" w:line="360" w:lineRule="auto"/>
        <w:ind w:firstLine="482" w:firstLineChars="2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三、开题答辩安排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（一）开题答辩准备工作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1、12月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3日-</w:t>
      </w: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</w:rPr>
        <w:t>日,导师与学生当面指导开题答辩准备事项，根据任务书完成开题报告。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2、每位学生必须参加开题答辩，如因故不参加，须履行正规请假手续，本学期放假前由各系部自行组织请假学生的答辩工作，无故不参加者视作放弃毕业论文资格。</w:t>
      </w:r>
    </w:p>
    <w:p>
      <w:pPr>
        <w:spacing w:line="360" w:lineRule="auto"/>
        <w:ind w:firstLine="482" w:firstLineChars="200"/>
        <w:rPr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3、每位答辩学生准备好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份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val="en-US" w:eastAsia="zh-CN"/>
        </w:rPr>
        <w:t>文献综述</w:t>
      </w:r>
      <w:r>
        <w:rPr>
          <w:rFonts w:hint="eastAsia" w:ascii="宋体" w:hAnsi="宋体" w:eastAsia="宋体"/>
          <w:b/>
          <w:bCs/>
          <w:sz w:val="24"/>
          <w:szCs w:val="24"/>
          <w:highlight w:val="yellow"/>
        </w:rPr>
        <w:t>、开题报告的打印稿提交予答辩评委。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（二）答辩流程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1、由答辩学生陈述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3-5</w:t>
      </w:r>
      <w:r>
        <w:rPr>
          <w:rFonts w:hint="eastAsia" w:ascii="宋体" w:hAnsi="宋体" w:eastAsia="宋体"/>
          <w:sz w:val="24"/>
          <w:szCs w:val="24"/>
        </w:rPr>
        <w:t>分钟（按名单顺序）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2、由答辩评委点评及提问，3分钟左右。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3、自述部分主要包括以下内容：论文题目、研究目的、实用价值、将解决的问题和拟采用的方法、写作的大概思路、进度安排、研究数据的搜集渠道及方法；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4、学生在自述结束后，应认真听取开题答辩评委的意见，答辩通过的同学需认真按计划完成各阶段工作。答辩未通过的同学，会后请尽快与各自的指导老师协商，然后在1月18日前完成修改后的开题报告；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5、答辩结束后，答辩评委老师填好开题答辩记录表，答辩组长给出答辩小组意见，统一为“同意开题”、“修改后开题”、“不同意开题”。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6、未通过开题答辩者，不得进入毕业论文后续阶段，擅自进行者，毕业论文成绩视为无效。</w:t>
      </w:r>
    </w:p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（三）开题答辩时间、地点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时间：2021年12月3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-16</w:t>
      </w:r>
      <w:r>
        <w:rPr>
          <w:rFonts w:hint="eastAsia" w:ascii="宋体" w:hAnsi="宋体" w:eastAsia="宋体"/>
          <w:sz w:val="24"/>
          <w:szCs w:val="24"/>
        </w:rPr>
        <w:t>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00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地点: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sz w:val="24"/>
          <w:szCs w:val="24"/>
        </w:rPr>
        <w:t>教学楼（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2402、2403、2404、2304、2305、2306、2307、2309、2310、2311、2312、2313、2314</w:t>
      </w:r>
      <w:r>
        <w:rPr>
          <w:rFonts w:hint="eastAsia" w:ascii="宋体" w:hAnsi="宋体" w:eastAsia="宋体"/>
          <w:sz w:val="24"/>
          <w:szCs w:val="24"/>
        </w:rPr>
        <w:t>教室）</w:t>
      </w:r>
    </w:p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（四）开题答辩分组安排（具体见附表）</w:t>
      </w:r>
    </w:p>
    <w:p>
      <w:pPr>
        <w:spacing w:line="360" w:lineRule="auto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                           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/>
          <w:sz w:val="24"/>
          <w:szCs w:val="24"/>
          <w:lang w:eastAsia="zh-CN"/>
        </w:rPr>
        <w:t>工商管理学院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</w:rPr>
        <w:t>1年1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/>
          <w:sz w:val="24"/>
          <w:szCs w:val="24"/>
        </w:rPr>
        <w:t>日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22</w:t>
      </w:r>
      <w:r>
        <w:rPr>
          <w:rFonts w:hint="eastAsia"/>
          <w:b/>
          <w:sz w:val="32"/>
          <w:szCs w:val="32"/>
          <w:lang w:eastAsia="zh-CN"/>
        </w:rPr>
        <w:t>届物流</w:t>
      </w:r>
      <w:r>
        <w:rPr>
          <w:rFonts w:hint="eastAsia"/>
          <w:b/>
          <w:sz w:val="32"/>
          <w:szCs w:val="32"/>
        </w:rPr>
        <w:t>管理专业毕业论文开题报告答辩安排</w:t>
      </w:r>
    </w:p>
    <w:tbl>
      <w:tblPr>
        <w:tblStyle w:val="6"/>
        <w:tblW w:w="10245" w:type="dxa"/>
        <w:tblInd w:w="-1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810"/>
        <w:gridCol w:w="1800"/>
        <w:gridCol w:w="18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答辩小组</w:t>
            </w:r>
          </w:p>
        </w:tc>
        <w:tc>
          <w:tcPr>
            <w:tcW w:w="38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答辩学生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答辩地点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答辩时间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答辩老师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答辩秘书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第一组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黎思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赵瑞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麻翠娉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王云玲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李颂星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付显洁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刘玉卿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杨方蔚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段懿芳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李沛琪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欧阳雨婷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罗丽敏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贵子凌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董阳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彭涛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贺诗雯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文甜甜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殷小凤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钱雨环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杨纪雅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向玉婷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陈建业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谭雄飞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陈淑敏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周天鑫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杨坤武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陈佳龙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沈芳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。（共</w:t>
            </w:r>
            <w:r>
              <w:rPr>
                <w:rStyle w:val="12"/>
                <w:rFonts w:cs="Times New Roman"/>
                <w:sz w:val="24"/>
                <w:szCs w:val="24"/>
              </w:rPr>
              <w:t>3</w:t>
            </w:r>
            <w:r>
              <w:rPr>
                <w:rStyle w:val="12"/>
                <w:rFonts w:hint="eastAsia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2402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曾理宁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（组长）、龙小凤、易文桃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贺颖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第二组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阳敏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邱灵欣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黄殊哲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邓丽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唐萍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周偲俣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姚淼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余洁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胡瀚文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郑艳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龚蓉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钟英豪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李添乐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戴阳阳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曾歆悦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莫双吉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崔颖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蔡阳缘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谢一宁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覃思翰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钟承儒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王羽西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彭灿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付一涵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陈润洲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傅惊鸿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张硕飞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蒋家浩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黄睿珂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刘晟华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黄郁欣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蔡思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张燕芳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任浪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何帅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贺海坤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张乐琴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张乐荃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简彬。（共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2403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（组长）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、高昕欣、卢茗轩、周泰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易素雅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第三组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宁宇航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符倩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彭倩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谢艳芳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朱培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欧阳时嘉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周云娇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刘锋杜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吕炜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刘佳清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李妞英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欧晨聆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唐荣灿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戴芸妮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陈云阳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王鹏宇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诸葛祥宇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石鹏家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尹颜欢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谢政颖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杨龙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郭英儒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刘娟花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王玉勤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颜菁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刘克军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杨理珊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万玲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谭颖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李昭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范媛媛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刘文醉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言亚纯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施卉雯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瞿紫华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吴利珊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郑怡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李文强。（共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2404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邹浩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（组长）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、何霞辉、汤春华、周坤霖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李欣然</w:t>
            </w:r>
          </w:p>
        </w:tc>
      </w:tr>
    </w:tbl>
    <w:p/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22</w:t>
      </w:r>
      <w:r>
        <w:rPr>
          <w:rFonts w:hint="eastAsia"/>
          <w:b/>
          <w:sz w:val="32"/>
          <w:szCs w:val="32"/>
        </w:rPr>
        <w:t>届市场营销专业毕业论文开题报告答辩安排</w:t>
      </w:r>
    </w:p>
    <w:p>
      <w:pPr>
        <w:rPr>
          <w:rFonts w:ascii="华文仿宋" w:hAnsi="华文仿宋" w:eastAsia="华文仿宋"/>
          <w:sz w:val="28"/>
          <w:szCs w:val="28"/>
        </w:rPr>
      </w:pPr>
    </w:p>
    <w:tbl>
      <w:tblPr>
        <w:tblStyle w:val="6"/>
        <w:tblW w:w="10245" w:type="dxa"/>
        <w:tblInd w:w="-1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810"/>
        <w:gridCol w:w="1800"/>
        <w:gridCol w:w="18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答辩小组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答辩学生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答辩地点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答辩时间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答辩老师</w:t>
            </w: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第一组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潘田心、黄安然、陈有花、李昕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昱锡、王德成、彭思峰、王耀晖、董扬诚、朱杓瀛、刘晟喆、何文强、廖哲人、佘海涛、尹胜、黎治洋、李有明、王耀廷、栗文欣、高凯歌、李舒虹、曹瑞琦、周子君、张迪升、李慧娟、吴亚琴、蒋海玲、尹慧冰、彭紫纤、彭颖、向梦圆、蒋亚南、郭燕、吴馨雨、李昕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（共</w:t>
            </w:r>
            <w:r>
              <w:rPr>
                <w:rStyle w:val="12"/>
                <w:rFonts w:cs="Times New Roman"/>
                <w:sz w:val="24"/>
                <w:szCs w:val="24"/>
              </w:rPr>
              <w:t>3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5人）。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●地点：2309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张凡（组长）、吴娜、卢峰华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雷双喜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第二组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王芳、罗锦慧、谢海秋、赵子涵、周婉蓉、贺仟仟、卢晓菲、高丹、李彩梅、王敏、贾云啟、张之惠、宋勇辉、毕竟晟、任传梁、段日超、李志超、陈佳、丁晴文、龚谦、邓杰、欧洁泽、卢恩记、李佳琳、宋鑫楠、许黄燕、黄雪宁、庞瑞雪、孟佳慧、管可欣、刘佳、程佩玲、钟宇婷、汤宇欣、罗英（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●地点：2310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朱思文（组长）、刘川、曾艳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杨丽凤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第三组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娇、刘书文、杨梅、刘芸、李懿静、唐瑶瑶、张立琼、贺姣艳、郑暄洁、张小冰、李旭悦、魏敏、刘嘉雯、范家榕、易武、赵梦浩、易文杰、何利顺、唐斌、欧阳标、李诚、谢正鹏、周毅、许超、李红艳、张文馨、陈炜茜、郑琳、张羽、彭宇灵、唐华、唐紫嫣、黄心雨、游英、蔡雅丽（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●地点：2311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唐力翔（组长）、郭鹏、黄向荣</w:t>
            </w: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刘力瑶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第四组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婷、吕欣、段晶晶、王艺莹、王凤梅、严芳、何贵南、刘禹名、彭笑、肖奥妮、刘旭媛、赵爱群、黄露瑶、王如君、王钰琦、李增存、何颖、赵雅婷、周鑫灿、贺露斯、郑圆圆、余宸、谢淑琴、雷蕾、李丹、廖婷、朱蓉、刘思琪、彭丽叶、易锦荣、袁彩婷、李泽文、李子龙、仇思思、唐方玲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●地点：2312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梁辉煌（组长）、武贵友、阳利新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周文姝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第五组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阳光耀、罗梦洁、郑佳名、刘青、文雁玲、曹涛、刘婷、万沐林、易梦婷、赖姝珏、汤彩利、梁莉寅、熊振、周虹言、谢小琳、曹鹏、张丽珍、张悦、吕奕晴、戴玉玲、唐志君、李文武、何文、蔡晓玲、陈双林、马晓春、陈林钰、何思成、杨蓓蓓、周文彬、李萱、卿也、伏清欢、姚金玲、危民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●地点：2313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刘玲玲（组长）、卢艳、陈春燕</w:t>
            </w:r>
          </w:p>
        </w:tc>
        <w:tc>
          <w:tcPr>
            <w:tcW w:w="1440" w:type="dxa"/>
          </w:tcPr>
          <w:p>
            <w:pPr>
              <w:spacing w:line="360" w:lineRule="exact"/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封海洁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第六组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慕华、肖灿、罗沙、尹林霞、熊山、刘思琪、欧阳玉洁、龚亚萍、杨恒、姚文晴、袁子君、肖鑫、李佳洁、陆倩、李毅、胡苏婷、肖程文、江宇柯、刘秋霞、卜梦月、罗益琴、彭昕、高梦婷、王欢、曾才峰、周睆瑾、杨丽丽、谭杰辉、杨磊、肖博、周韬、曹华平、刘玄玄、肖权、陈姣利、陈声媚、谭绍婷（37人）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●地点：2314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李中（组长）、钱文芳、张征宇、罗先彦</w:t>
            </w:r>
          </w:p>
        </w:tc>
        <w:tc>
          <w:tcPr>
            <w:tcW w:w="1440" w:type="dxa"/>
          </w:tcPr>
          <w:p>
            <w:pPr>
              <w:spacing w:line="360" w:lineRule="exact"/>
              <w:ind w:firstLine="120" w:firstLineChars="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朱佩婷</w:t>
            </w: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22</w:t>
      </w:r>
      <w:r>
        <w:rPr>
          <w:rFonts w:hint="eastAsia"/>
          <w:b/>
          <w:sz w:val="32"/>
          <w:szCs w:val="32"/>
        </w:rPr>
        <w:t>届人力资源管理专业毕业论文开题报告答辩安排</w:t>
      </w:r>
      <w:bookmarkStart w:id="0" w:name="_GoBack"/>
      <w:bookmarkEnd w:id="0"/>
    </w:p>
    <w:tbl>
      <w:tblPr>
        <w:tblStyle w:val="6"/>
        <w:tblW w:w="10245" w:type="dxa"/>
        <w:tblInd w:w="-1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810"/>
        <w:gridCol w:w="1800"/>
        <w:gridCol w:w="187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答辩小组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答辩学生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答辩地点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答辩时间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答辩老师</w:t>
            </w: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答辩秘书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第一组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翔、周林柱、周湘、李鑫玲、杨沁玥、付叶婷、游媛、周诗涵、刘露、李昱煜、赵丽娟、谈璐、李莹、蒋未希、李佳颖、陈慧玲、陈果、蒋炎君、张思熠、宫文跃、杨扬、李梦娟、谭西雅、敖明、易晓霞、杨黎、赵静、陈慧文、蒋文慧、张青、陈苗、雷思颖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。（共</w:t>
            </w:r>
            <w:r>
              <w:rPr>
                <w:rStyle w:val="12"/>
                <w:rFonts w:cs="Times New Roman"/>
                <w:sz w:val="24"/>
                <w:szCs w:val="24"/>
              </w:rPr>
              <w:t>32</w:t>
            </w:r>
            <w:r>
              <w:rPr>
                <w:rStyle w:val="12"/>
                <w:rFonts w:hint="eastAsia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●地点：2304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吴梦凌（组长）、陈琦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周志强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第二组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许秋月、谭璐、叶晓童、邹家婕、谭杰、刘琪、宫瑞、陈建华、谬诗雨、杨洪任、周游、肖宏康、张婷玉、胡玉玲、王嘉怡、李小玉、符燕怡、朱祥敏、胡丝雨、刘阳、付国栋、徐紫晴、莫艳娟、丁倩、谭微、范征宇、王慧、苏琴、刘意峰、曾欣、邓雯康、胡道夫。（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●地点：2305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徐妙文（组长）、许小主、李小娟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肖安煌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第三组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付丽莉、吴民钿、吴书君、李清、周佳惠、杨思锐、唐鑫、夏沩、孙纯月、刘萱、程亚伟、田也、蔡美花、李鑫、刘梓阳、杨淑婷、李廉民、曹欢、秦爽、刘文琳、李康佳、吴誉霞、张林虎、李媛、黄卓、彭嘉慧、吴凡、陈丽婷、刘佳、阳笑迎、方淑、张祉妍。（共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●地点：2306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刘铁明（组长）、李芝山</w:t>
            </w: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贺怡欣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第四组</w:t>
            </w:r>
          </w:p>
        </w:tc>
        <w:tc>
          <w:tcPr>
            <w:tcW w:w="381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唐茜、曾伊萍、夏晶、黄嘉静、姚燧、陈东芝、沈雨林、刘婧、刘嘉玲、彭珍、王闻洁、龚美玲、米雨荷、钟源、贺译萱、吴晨斌、廖新艺、张丽丽、卢清羽、黄沙、姚迪卿、蒋定姣、欧广丽、邹珊吟、任铭、姜宜东、孙洁莹、何劲臻、陈思谦、周海军、夏亚岚、赵晏清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人）。</w:t>
            </w:r>
          </w:p>
        </w:tc>
        <w:tc>
          <w:tcPr>
            <w:tcW w:w="1800" w:type="dxa"/>
          </w:tcPr>
          <w:p>
            <w:pPr>
              <w:spacing w:line="360" w:lineRule="exact"/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●地点：2307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●时间：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日下午14:00-16:00</w:t>
            </w:r>
          </w:p>
        </w:tc>
        <w:tc>
          <w:tcPr>
            <w:tcW w:w="1875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黎钰林（组长）、黄波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刘菊梅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g0YjgwNzMyZTYxZmYzNjJiYmMwYzRjOWEyYzIifQ=="/>
  </w:docVars>
  <w:rsids>
    <w:rsidRoot w:val="0005670B"/>
    <w:rsid w:val="0005670B"/>
    <w:rsid w:val="00221773"/>
    <w:rsid w:val="002A5430"/>
    <w:rsid w:val="002D2F19"/>
    <w:rsid w:val="003A17B6"/>
    <w:rsid w:val="003E2896"/>
    <w:rsid w:val="003F2088"/>
    <w:rsid w:val="007B0695"/>
    <w:rsid w:val="008A6F21"/>
    <w:rsid w:val="008E1A1A"/>
    <w:rsid w:val="00930AAC"/>
    <w:rsid w:val="00B648A8"/>
    <w:rsid w:val="00CA6734"/>
    <w:rsid w:val="00D75A1F"/>
    <w:rsid w:val="00D77213"/>
    <w:rsid w:val="00E21F2D"/>
    <w:rsid w:val="00F72A46"/>
    <w:rsid w:val="2BA4548B"/>
    <w:rsid w:val="33807246"/>
    <w:rsid w:val="4ABB192B"/>
    <w:rsid w:val="719A5418"/>
    <w:rsid w:val="7ABD1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sz w:val="18"/>
      <w:szCs w:val="18"/>
    </w:rPr>
  </w:style>
  <w:style w:type="character" w:customStyle="1" w:styleId="12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948</Words>
  <Characters>1018</Characters>
  <Lines>8</Lines>
  <Paragraphs>2</Paragraphs>
  <TotalTime>1</TotalTime>
  <ScaleCrop>false</ScaleCrop>
  <LinksUpToDate>false</LinksUpToDate>
  <CharactersWithSpaces>1155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2021-12-23T07:39:00Z</dcterms:created>
  <dc:creator>iCola</dc:creator>
  <cp:lastModifiedBy>001</cp:lastModifiedBy>
  <cp:lastPrinted>2021-12-23T07:18:00Z</cp:lastPrinted>
  <dcterms:modified xsi:type="dcterms:W3CDTF">2022-06-24T08:11:39Z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31C34DA87F0E4B568E3BD16832E1EC97</vt:lpwstr>
  </property>
</Properties>
</file>