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atLeast"/>
        <w:ind w:left="0"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（三）第1-4周教师调课、补课情况</w:t>
      </w:r>
    </w:p>
    <w:tbl>
      <w:tblPr>
        <w:tblStyle w:val="2"/>
        <w:tblW w:w="0" w:type="auto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27"/>
        <w:gridCol w:w="1843"/>
        <w:gridCol w:w="992"/>
        <w:gridCol w:w="709"/>
        <w:gridCol w:w="850"/>
        <w:gridCol w:w="1985"/>
        <w:gridCol w:w="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上课教师</w:t>
            </w:r>
          </w:p>
        </w:tc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上课班级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调停课原因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调课类型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调前周次</w:t>
            </w:r>
          </w:p>
        </w:tc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调前时间</w:t>
            </w:r>
          </w:p>
        </w:tc>
        <w:tc>
          <w:tcPr>
            <w:tcW w:w="7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调后周次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2019人力资源管理二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0304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宏观经济学A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罗开艳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2021国际经济与贸易四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宏观经济学A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罗开艳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2021工程造价一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2021人工智能一班,2021数据科学与大数据（厚生班）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2021工程造价一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2021会计学（国）三班,2021会计学(职高)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肖迎春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2021人工智能一班,2021数据科学与大数据（厚生班）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2021会计学（国）三班,2021会计学(职高)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2021金融科技一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会计学A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彭宇木子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2022金融学类三班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会计学A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彭宇木子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2022金融学类一班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文世英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2020财务管理三班,2020会计学(职高)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金融学A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文世英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2020财务管理一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政治经济学A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2022经济与贸易类三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政治经济学A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2022经济与贸易类一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政治经济学A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2022经济与贸易类一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政治经济学A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2022经济与贸易类三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2021旅游管理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2021财务管理（厚生班）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项目管理学A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2020文化产业管理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形势与政策(五)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一、二、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项目管理学A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2020文化产业管理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2021财政学（厚生班）,2021金融学（CFA&amp;FRM）一班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2021财政学（厚生班）,2021金融学（CFA&amp;FRM）一班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英语阅读(一)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2022外国语言文学类一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英语阅读(一)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2022外国语言文学类七班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2020会计学七班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行政法与行政诉讼法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2020行政管理一班,2020行政管理二班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刘雨倩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2020财务管理（厚生班）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刘雨倩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2020国际经济与贸易五班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刘雨倩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2020经济学班,2021房地产开发与管理班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国际税收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宇红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2022国际经济与贸易（专升本）一班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个人理财学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欧阳胜银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项目管理学A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2020文化产业管理班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2021国际经济与贸易四班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形势与政策(五)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2020市场营销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周航军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2021金融学二班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周航军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周婧妤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2021审计学三班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周婧妤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2021审计学一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物流成本与绩效管理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汤春华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2020物流管理二班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物流成本与绩效管理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汤春华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2021物流管理（专升本）二班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物流成本与绩效管理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汤春华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2021物流管理（专升本）三班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市政工程概论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2020工程造价二班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市政工程概论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2020工程造价一班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市政工程概论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2020工程造价三班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黄向荣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统计学原理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黄向荣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技术经济学B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雷绪斌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2021金融数学一班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技术经济学B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雷绪斌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2021金融数学二班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2019国际经济与贸易四班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2019国际经济与贸易五班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国际经济学B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2020国际商务班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2021财务管理一班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2022休闲体育（专升本）一班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2021国际经济与贸易四班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周海鹰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2021金融数学一班,2021金融数学二班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2021物流管理（专升本）三班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2021物流管理（专升本）二班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供应链金融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2020物流管理二班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高等数学Ⅲ(上)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彭培福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2022房地产开发与管理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彭培福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2022供应链管理一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高等数学Ⅲ(上)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彭培福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2022财政学类一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许红莲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许红莲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篮球裁判规则及竞赛组织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临班289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黄丽蓉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2021会计学十班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黄丽蓉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2021会计学八班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税务管理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陈凤为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2020财政学（厚生班）,2020财政学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供应链与物流管理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易文桃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2020电子商务二班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易文桃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2020信息管理与信息系统二班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机器人原理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郎琳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2020人工智能一班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机器人原理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郎琳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2020人工智能二班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数据库应用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黄华军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2020计算机科学与技术一班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数据库应用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黄华军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2020计算机科学与技术二班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Web程序设计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黄华军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2020计算机科学与技术一班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张檀秋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2021金融科技二班,2021金融科技一班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UML统一建模语言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刘胜宗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2020信息管理与信息系统一班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酒水知识与酒文化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王亚辉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2022旅游管理（专升本）一班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旅游项目开发与运营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王亚辉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2021旅游管理班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旅游项目开发与运营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王亚辉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2021旅游管理（专升本）班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线性代数B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严建明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2021计算机科学与技术三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线性代数B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严建明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2021计算机科学与技术五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趣味编程（Python)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临班425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宏观经济学A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罗开艳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财政业务模拟实验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施淑蓉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2019财政学一班,2019财政学二班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财政业务模拟实验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施淑蓉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2019财政学一班,2019财政学二班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2021金融科技一班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旅游项目开发与运营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王亚辉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2021旅游管理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酒水知识与酒文化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王亚辉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2022旅游管理（专升本）一班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旅游项目开发与运营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王亚辉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2021旅游管理（专升本）班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形势与政策(五)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李小娟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刘铁明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许小主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李小娟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刘铁明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许小主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李小娟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2021劳动与社会保障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二班,2021行政管理一班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国学与管理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刘铁明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2021劳动与社会保障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二班,2021行政管理一班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张檀秋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2021金融科技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经济法B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黎月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2021金融科技一班,2021经济统计学班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足球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2021体育经济与管理班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足球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2022休闲体育（专升本）一班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周海鹰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BIM技术导论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唐俊峰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2019工程造价二班,2021工程造价（专升本）二班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BIM技术导论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唐俊峰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2019工程管理一班,2021工程造价（专升本）一班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中国税制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贺飞跃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2022会计学（专升本）一班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金融科技概论A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王紫薇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2020金融学三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金融科技概论A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王紫薇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2020金融学三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法律综合实训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齐伟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2019法学一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BIM技术导论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唐俊峰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2019工程管理一班,2021工程造价（专升本）一班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BIM技术导论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唐俊峰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2019工程造价二班,2021工程造价（专升本）二班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家庭财富管理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罗四维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临班238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财务分析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2019会计学二班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财务分析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2019会计学三班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大学生就业指导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袁仕远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61112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大学体育(五)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体育心理学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2021休闲体育一班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大学体育(三)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体育心理学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2021休闲体育二班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国际税收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张晓鹏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国际税收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张晓鹏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市场调研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2019国际经济与贸易四班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2019国际经济与贸易五班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2019国际经济与贸易五班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2019国际经济与贸易四班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市场调研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2019国际经济与贸易四班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跨境电商实务与模拟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姚志毅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2019国际经济与贸易五班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旅游资源开发及管理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2020体育经济与管理班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经济法B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汤妩艳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2021审计学一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张檀秋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2021审计学二班,2021国际经济与贸易（厚生班）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英汉笔译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钟珊辉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2021翻译二班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廖小东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2021会计学(ACCA)二班,2021会计学(ACCA)一班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2021国际经济与贸易四班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财务共享与业财融合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祝子丽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2020财务管理班（数字财务）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内部控制学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祝子丽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行政法与行政诉讼法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2020法学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内部控制学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祝子丽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财务共享与业财融合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祝子丽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2020财务管理（数字财务）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大学生就业指导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袁仕远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2019休闲体育班,2019劳动与社会保障班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计算机维护技术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临班83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计算机维护技术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临班84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高级财务会计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陈继初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2020审计学三班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高级财务会计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陈继初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2020审计学二班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汪圣国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2021投资学一班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汪圣国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2021投资学一班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汪圣国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2020国际商务班,2020会计学(职高)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2021会计学（国）三班,2021会计学(职高)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40102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肖迎春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2021人工智能一班,2021数据科学与大数据（厚生班）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2021会计学（国）三班,2021会计学(职高)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2021工程造价一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2021工程造价一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2021人工智能一班,2021数据科学与大数据（厚生班）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财务管理B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李琼(会)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2020市场营销三班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Python基础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2021电子商务一班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2021财务管理一班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Python基础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2021电子商务二班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2021财务管理一班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Python基础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2021电子商务二班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统计学原理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黄向荣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黄向荣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财政业务模拟实验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施淑蓉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2019财政学一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陈素琼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2021劳动与社会保障一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何赛雄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2021劳动与社会保障一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何赛雄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何赛雄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2021人力资源管理三班,2021行政管理一班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何赛雄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Python基础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2021电子商务一班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财经大数据A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2021财务管理一班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肖迎春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2021工程造价一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2021人工智能一班,2021数据科学与大数据（厚生班）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31112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2021工程造价一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2021人工智能一班,2021数据科学与大数据（厚生班）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2021会计学（国）三班,2021会计学(职高)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30708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2021会计学（国）三班班,2021会计学(职高)班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2021物流管理（专升本）三班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2021物流管理（专升本）二班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高级英语（一）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2020英语一班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高级英语（一）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2020英语二班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供应链金融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2020物流管理二班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土地经济学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肖新成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2021土地资源管理班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土地经济学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肖新成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2022土地资源管理（专升本）一班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2021物流管理班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2021市场营销三班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2021市场营销二班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中级财务会计(二)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黎志刚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中级财务会计(二)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黎志刚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2021会计学（国）三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2021国际经济与贸易四班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金融学B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2021国际经济与贸易三班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2021商务经济学一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2021经济学一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人口学概论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汪含昊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2021劳动与社会保障一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组织行为学A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组织行为学A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国际贸易综合模拟实验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陈晓梅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2019商务英语一班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国际贸易综合模拟实验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陈晓梅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2019商务英语二班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2021会计学三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2021财政学（厚生班）,2021金融学（CFA&amp;FRM）一班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2021财政学（厚生班）,2021金融学（CFA&amp;FRM）一班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项目管理学A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2020文化产业管理班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银行法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杨路明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40708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银行法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杨路明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许红莲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许红莲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银行法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杨路明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2021法学二班,2021法学三班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50708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银行法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杨路明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许红莲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许红莲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外贸英语函电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法小鹰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2020商务英语一班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外贸英语函电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法小鹰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2020商务英语二班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外贸英语函电A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法小鹰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2022商务英语（专升本）一班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大学生就业指导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2019会计学三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个人理财学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欧阳胜银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Web程序设计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黄华军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2020计算机科学与技术二班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国际贸易综合模拟实验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陈晓梅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2019商务英语二班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国际贸易综合模拟实验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陈晓梅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2019商务英语一班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国际贸易综合模拟实验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陈晓梅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2019商务英语二班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国际贸易综合模拟实验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陈晓梅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2019商务英语一班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管理思想史（双语）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徐妙文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2021人力资源管理（专升本）一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徐妙文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2021金融学七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2021财务管理一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市场营销学原理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2022人力资源管理（专升本）一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2021金融学（专升本）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2020国际经济与贸易（厚生班）,2020财政学（厚生班）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市政工程概论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2020工程造价一班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市政工程概论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2020工程造价二班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市政工程概论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2020工程造价三班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计算机网络与应用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2021数据科学与大数据（厚生班）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计算机网络与应用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2021数据科学与大数据技术二班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项目管理学A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2020文化产业管理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比较财政学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2020财政学一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2021法学三班,2021经济统计学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十一、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十二班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2021金融科技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比较财政学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2020财政学（厚生班）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人力资源管理信息化实训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2019人力资源管理一班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计算机网络与应用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2021数据科学与大数据（厚生班）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计算机网络与应用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2021数据科学与大数据技术二班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2021金融科技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比较财政学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2020财政学（厚生班）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2020会计学十一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比较财政学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2020财政学一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2021法学三班,2021经济统计学班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李茂平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2021休闲体育一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李茂平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2021金融学一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审计案例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彭毅林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2020会计学(ACCA)一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停课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20506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攀岩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周季玉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2020休闲体育班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攀岩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周季玉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2020休闲体育班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攀岩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周季玉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2020休闲体育班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户外运动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周季玉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2021休闲体育（专升本）班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部分调课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5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atLeast"/>
        <w:ind w:lef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备注：表中第七列中的数字，第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代表星期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后边四位为节次，</w:t>
      </w:r>
      <w:r>
        <w:rPr>
          <w:rFonts w:hint="eastAsia" w:ascii="宋体" w:hAnsi="宋体" w:eastAsia="宋体" w:cs="宋体"/>
          <w:b/>
          <w:sz w:val="24"/>
          <w:szCs w:val="24"/>
        </w:rPr>
        <w:t>如50304表示星期五第3-4节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atLeast"/>
        <w:ind w:left="0" w:hanging="4320" w:hanging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ODg4ZWUxYjE1NjFlNzk1MTIyMjY0YTI2ODhlZjkifQ=="/>
  </w:docVars>
  <w:rsids>
    <w:rsidRoot w:val="664C0C85"/>
    <w:rsid w:val="24B86752"/>
    <w:rsid w:val="664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8760</Words>
  <Characters>11298</Characters>
  <Lines>0</Lines>
  <Paragraphs>0</Paragraphs>
  <TotalTime>28</TotalTime>
  <ScaleCrop>false</ScaleCrop>
  <LinksUpToDate>false</LinksUpToDate>
  <CharactersWithSpaces>11435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2022-10-25T03:04:00Z</dcterms:created>
  <dc:creator>Administrator</dc:creator>
  <cp:lastModifiedBy>Administrator</cp:lastModifiedBy>
  <dcterms:modified xsi:type="dcterms:W3CDTF">2022-11-03T08:47:00Z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833398E956834F0F95C6512876C9A0E7</vt:lpwstr>
  </property>
</Properties>
</file>