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AC" w:rsidRPr="00851860" w:rsidRDefault="00EB46AC" w:rsidP="00EB46AC">
      <w:pPr>
        <w:ind w:leftChars="-171" w:left="-359" w:rightChars="-159" w:right="-334"/>
        <w:jc w:val="center"/>
        <w:rPr>
          <w:rFonts w:ascii="黑体" w:eastAsia="黑体" w:hAnsi="黑体" w:cs="宋体"/>
          <w:b/>
          <w:bCs/>
          <w:spacing w:val="-20"/>
          <w:kern w:val="0"/>
          <w:sz w:val="36"/>
          <w:szCs w:val="36"/>
        </w:rPr>
      </w:pP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36"/>
          <w:szCs w:val="36"/>
        </w:rPr>
        <w:t>工程管理学院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36"/>
          <w:szCs w:val="36"/>
        </w:rPr>
        <w:t>2018届毕业</w:t>
      </w: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36"/>
          <w:szCs w:val="36"/>
        </w:rPr>
        <w:t>论文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36"/>
          <w:szCs w:val="36"/>
        </w:rPr>
        <w:t>（</w:t>
      </w: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36"/>
          <w:szCs w:val="36"/>
        </w:rPr>
        <w:t>设计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36"/>
          <w:szCs w:val="36"/>
        </w:rPr>
        <w:t>）工作</w:t>
      </w:r>
      <w:r w:rsidR="00851860">
        <w:rPr>
          <w:rFonts w:ascii="黑体" w:eastAsia="黑体" w:hAnsi="黑体" w:cs="宋体" w:hint="eastAsia"/>
          <w:b/>
          <w:bCs/>
          <w:spacing w:val="-20"/>
          <w:kern w:val="0"/>
          <w:sz w:val="36"/>
          <w:szCs w:val="36"/>
        </w:rPr>
        <w:t>计划</w:t>
      </w:r>
    </w:p>
    <w:p w:rsidR="00EB46AC" w:rsidRDefault="00EB46AC" w:rsidP="00EB46AC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4B4D04" w:rsidRPr="00851860" w:rsidRDefault="004B4D04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毕业论文（设计）既是高校人才培养的重要环节，也是大学生综合能力训练的重要途径。为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切实做好我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院2018届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毕业论文（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设计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）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工作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，</w:t>
      </w:r>
      <w:r w:rsidRPr="00851860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28"/>
          <w:szCs w:val="28"/>
        </w:rPr>
        <w:t>工程管理学院针对本届毕业论文的组织、管理、规定、要求做出如下安排：</w:t>
      </w:r>
    </w:p>
    <w:p w:rsidR="004B4D04" w:rsidRPr="00851860" w:rsidRDefault="004B4D04" w:rsidP="00851860">
      <w:pPr>
        <w:spacing w:line="540" w:lineRule="exact"/>
        <w:ind w:firstLineChars="200" w:firstLine="562"/>
        <w:rPr>
          <w:rFonts w:ascii="黑体" w:eastAsia="黑体" w:hAnsi="黑体" w:cs="宋体"/>
          <w:b/>
          <w:bCs/>
          <w:spacing w:val="-20"/>
          <w:kern w:val="0"/>
          <w:sz w:val="28"/>
          <w:szCs w:val="28"/>
        </w:rPr>
      </w:pPr>
      <w:r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一、2018届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28"/>
          <w:szCs w:val="28"/>
        </w:rPr>
        <w:t>毕业</w:t>
      </w: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28"/>
          <w:szCs w:val="28"/>
        </w:rPr>
        <w:t>论文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28"/>
          <w:szCs w:val="28"/>
        </w:rPr>
        <w:t>（</w:t>
      </w: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28"/>
          <w:szCs w:val="28"/>
        </w:rPr>
        <w:t>设计</w:t>
      </w:r>
      <w:r w:rsidRPr="00851860">
        <w:rPr>
          <w:rFonts w:ascii="黑体" w:eastAsia="黑体" w:hAnsi="黑体" w:cs="宋体"/>
          <w:b/>
          <w:bCs/>
          <w:spacing w:val="-20"/>
          <w:kern w:val="0"/>
          <w:sz w:val="28"/>
          <w:szCs w:val="28"/>
        </w:rPr>
        <w:t>）工作</w:t>
      </w:r>
      <w:r w:rsidRPr="00851860">
        <w:rPr>
          <w:rFonts w:ascii="黑体" w:eastAsia="黑体" w:hAnsi="黑体" w:cs="宋体" w:hint="eastAsia"/>
          <w:b/>
          <w:bCs/>
          <w:spacing w:val="-20"/>
          <w:kern w:val="0"/>
          <w:sz w:val="28"/>
          <w:szCs w:val="28"/>
        </w:rPr>
        <w:t>的管理依据</w:t>
      </w:r>
    </w:p>
    <w:p w:rsidR="004B4D04" w:rsidRPr="00851860" w:rsidRDefault="004B4D04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1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.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《湖南财政经济学院本科毕业论文（设计）工作管理办法》（湘财院院发〔2016〕94号）文件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。</w:t>
      </w:r>
    </w:p>
    <w:p w:rsidR="004B4D04" w:rsidRPr="00851860" w:rsidRDefault="00065400" w:rsidP="004B4D04">
      <w:pPr>
        <w:ind w:leftChars="-171" w:left="-359" w:rightChars="-159" w:right="-334"/>
        <w:jc w:val="center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 xml:space="preserve">      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2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.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教务处《</w:t>
      </w:r>
      <w:r w:rsidR="004B4D04" w:rsidRPr="00851860">
        <w:rPr>
          <w:rFonts w:asciiTheme="minorEastAsia" w:eastAsiaTheme="minorEastAsia" w:hAnsiTheme="minorEastAsia" w:cs="宋体"/>
          <w:b/>
          <w:bCs/>
          <w:spacing w:val="-20"/>
          <w:kern w:val="0"/>
          <w:sz w:val="28"/>
          <w:szCs w:val="28"/>
        </w:rPr>
        <w:t>关于认真做好2018届毕业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28"/>
          <w:szCs w:val="28"/>
        </w:rPr>
        <w:t>论文</w:t>
      </w:r>
      <w:r w:rsidR="004B4D04" w:rsidRPr="00851860">
        <w:rPr>
          <w:rFonts w:asciiTheme="minorEastAsia" w:eastAsiaTheme="minorEastAsia" w:hAnsiTheme="minorEastAsia" w:cs="宋体"/>
          <w:b/>
          <w:bCs/>
          <w:spacing w:val="-20"/>
          <w:kern w:val="0"/>
          <w:sz w:val="28"/>
          <w:szCs w:val="28"/>
        </w:rPr>
        <w:t>（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28"/>
          <w:szCs w:val="28"/>
        </w:rPr>
        <w:t>设计</w:t>
      </w:r>
      <w:r w:rsidR="004B4D04" w:rsidRPr="00851860">
        <w:rPr>
          <w:rFonts w:asciiTheme="minorEastAsia" w:eastAsiaTheme="minorEastAsia" w:hAnsiTheme="minorEastAsia" w:cs="宋体"/>
          <w:b/>
          <w:bCs/>
          <w:spacing w:val="-20"/>
          <w:kern w:val="0"/>
          <w:sz w:val="28"/>
          <w:szCs w:val="28"/>
        </w:rPr>
        <w:t>）工作的通知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》</w:t>
      </w:r>
    </w:p>
    <w:p w:rsidR="004B4D04" w:rsidRPr="00851860" w:rsidRDefault="004B4D04" w:rsidP="00851860">
      <w:pPr>
        <w:ind w:leftChars="-171" w:left="-359" w:rightChars="-159" w:right="-334" w:firstLineChars="300" w:firstLine="843"/>
        <w:rPr>
          <w:rFonts w:asciiTheme="minorEastAsia" w:eastAsiaTheme="minorEastAsia" w:hAnsiTheme="minorEastAsia" w:cs="宋体"/>
          <w:b/>
          <w:bCs/>
          <w:spacing w:val="-20"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.《学位论文作假行为处理办法》（教育部令第</w:t>
      </w:r>
      <w:r w:rsidR="00065400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34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号）</w:t>
      </w:r>
    </w:p>
    <w:p w:rsidR="004B4D04" w:rsidRPr="00851860" w:rsidRDefault="00065400" w:rsidP="00851860">
      <w:pPr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4.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《湖南财政经济学院本科生毕业论文作假行为处理办法》（湘财院院发〔2015〕29号）</w:t>
      </w:r>
    </w:p>
    <w:p w:rsidR="004B4D04" w:rsidRPr="00851860" w:rsidRDefault="00065400" w:rsidP="00851860">
      <w:pPr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5.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湖南财政经济学院本科毕业论文（设计）模板</w:t>
      </w:r>
      <w:r w:rsidR="004B4D04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（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非</w:t>
      </w:r>
      <w:r w:rsidR="004B4D04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语言类）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（2017年</w:t>
      </w:r>
      <w:r w:rsidR="004B4D04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修订版</w:t>
      </w:r>
      <w:r w:rsidR="004B4D04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）</w:t>
      </w:r>
    </w:p>
    <w:p w:rsidR="00EB46AC" w:rsidRPr="00851860" w:rsidRDefault="00065400" w:rsidP="00851860">
      <w:pPr>
        <w:spacing w:line="540" w:lineRule="exact"/>
        <w:ind w:firstLineChars="200" w:firstLine="562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二、</w:t>
      </w:r>
      <w:r w:rsidR="00EB46AC"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组织领导</w:t>
      </w:r>
    </w:p>
    <w:p w:rsidR="00EB46AC" w:rsidRPr="00851860" w:rsidRDefault="00851860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（一）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工程管理学院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成立由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院长、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主管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实践教学副院长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、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教科办主任、学科班主任及各系主任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组成的201</w:t>
      </w:r>
      <w:r w:rsidR="00EB46A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8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届本科生毕业论文（设计）工作领导小组，负责对2018届本科生毕业论文（设计）工作进行宏观指导与管理，领导小组成员名单</w:t>
      </w:r>
      <w:r w:rsidR="00CF6905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及职责分工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如下：</w:t>
      </w:r>
    </w:p>
    <w:p w:rsidR="00EB46AC" w:rsidRPr="00851860" w:rsidRDefault="00EB46A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组 长：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李德祥</w:t>
      </w:r>
      <w:r w:rsidR="00C607F3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（负责毕业论文的全面组织领导）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 xml:space="preserve">   </w:t>
      </w:r>
    </w:p>
    <w:p w:rsidR="00C01C1C" w:rsidRPr="00851860" w:rsidRDefault="00EB46A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副组长：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王旭红</w:t>
      </w:r>
      <w:r w:rsidR="00C607F3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（负责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选题、文献综述、开题、论文（设计）撰写、指导、中期检查、查重</w:t>
      </w:r>
      <w:r w:rsidR="00C01C1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、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评阅、答辩、成绩评定、终期</w:t>
      </w:r>
      <w:r w:rsidR="00C01C1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检查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等十一个主要阶段</w:t>
      </w:r>
      <w:r w:rsidR="00C607F3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的具体计划、安排、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执行、监督、</w:t>
      </w:r>
      <w:r w:rsidR="00C607F3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协调、组织）</w:t>
      </w:r>
    </w:p>
    <w:p w:rsidR="00C01C1C" w:rsidRPr="00851860" w:rsidRDefault="00EB46A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成 员：</w:t>
      </w:r>
    </w:p>
    <w:p w:rsidR="00C607F3" w:rsidRPr="00851860" w:rsidRDefault="00C607F3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各系主任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马琰 李佩瑾、王丹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</w:t>
      </w:r>
      <w:r w:rsidR="00CF6905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负责组织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执行监督选题、文献综述、开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lastRenderedPageBreak/>
        <w:t>题、论文（设计）撰写、指导、中期检查、查重</w:t>
      </w:r>
      <w:r w:rsidR="00C01C1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、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评阅、答辩、成绩评定、终期</w:t>
      </w:r>
      <w:r w:rsidR="00C01C1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检查</w:t>
      </w:r>
      <w:r w:rsidR="00C01C1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等十一个主要阶段</w:t>
      </w:r>
      <w:r w:rsidR="003B5252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的所有工作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）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 xml:space="preserve"> </w:t>
      </w:r>
    </w:p>
    <w:p w:rsidR="00C01C1C" w:rsidRPr="00851860" w:rsidRDefault="00C01C1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学工办主任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荣建荣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（负责毕业论文工作中二级学院与教务处各环节的衔接、所有毕业论文工作个环节的档案整理及归档）</w:t>
      </w:r>
    </w:p>
    <w:p w:rsidR="00EB46AC" w:rsidRPr="00851860" w:rsidRDefault="00C01C1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学工办主任</w:t>
      </w:r>
      <w:r w:rsidR="00065400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邓涛</w:t>
      </w:r>
      <w:r w:rsidR="00EB46AC"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 xml:space="preserve"> 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（负责毕业论文工作中的学生管理）</w:t>
      </w:r>
      <w:r w:rsidR="00EB46AC"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 xml:space="preserve"> </w:t>
      </w:r>
    </w:p>
    <w:p w:rsidR="00065400" w:rsidRPr="00851860" w:rsidRDefault="00851860" w:rsidP="00764933">
      <w:pPr>
        <w:widowControl/>
        <w:adjustRightInd w:val="0"/>
        <w:snapToGrid w:val="0"/>
        <w:spacing w:beforeLines="50" w:afterLines="50" w:line="540" w:lineRule="exact"/>
        <w:ind w:firstLineChars="200" w:firstLine="560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（二）</w:t>
      </w:r>
      <w:r w:rsidR="00065400" w:rsidRPr="00851860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成立</w:t>
      </w:r>
      <w:r w:rsidR="00C607F3" w:rsidRPr="00851860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工程管理学院答辩委员会</w:t>
      </w:r>
      <w:r w:rsidR="00CF6905" w:rsidRPr="00851860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和答辩小组</w:t>
      </w:r>
    </w:p>
    <w:p w:rsidR="00CF6905" w:rsidRPr="00851860" w:rsidRDefault="00CF6905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答辩委员会职责：组织领导全二级学院的毕业论文（设计）答辩和协调工作，对毕业论文（设计）通过与否进行审定。</w:t>
      </w:r>
    </w:p>
    <w:p w:rsidR="00CF6905" w:rsidRPr="00851860" w:rsidRDefault="00CF6905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答辩委员会主任：王旭红教授（副院长）</w:t>
      </w:r>
    </w:p>
    <w:p w:rsidR="00CF6905" w:rsidRPr="00851860" w:rsidRDefault="00CF6905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委员会成员6人：</w:t>
      </w:r>
      <w:r w:rsidR="00764933">
        <w:rPr>
          <w:rFonts w:asciiTheme="minorEastAsia" w:eastAsiaTheme="minorEastAsia" w:hAnsiTheme="minorEastAsia" w:hint="eastAsia"/>
          <w:b/>
          <w:sz w:val="28"/>
          <w:szCs w:val="28"/>
        </w:rPr>
        <w:t>李德祥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、罗永恒、黄梅、马琰、李佩瑾、王丹一般为5－7人。</w:t>
      </w:r>
    </w:p>
    <w:p w:rsidR="00CF6905" w:rsidRPr="00851860" w:rsidRDefault="00CF6905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各答辩小组由答辩委员会审定，一般由具有讲师以上职称的3－5名教师组成，不设答辩秘书，由教师负责答辩工作。答辩小组解决答辩过程中出现的有关问题，提出学生答辩成绩评定意见，答辩小组要对参加答辩的学生写出评语，完成本组毕业设计（论文）工作的总结报告。</w:t>
      </w:r>
    </w:p>
    <w:p w:rsidR="00EB46AC" w:rsidRPr="00851860" w:rsidRDefault="00851860" w:rsidP="00851860">
      <w:pPr>
        <w:spacing w:line="540" w:lineRule="exact"/>
        <w:ind w:firstLineChars="200" w:firstLine="562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三</w:t>
      </w:r>
      <w:r w:rsidR="00EB46AC"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、时间安排与要求</w:t>
      </w:r>
    </w:p>
    <w:p w:rsidR="00EB46AC" w:rsidRPr="00851860" w:rsidRDefault="00EB46AC" w:rsidP="00764933">
      <w:pPr>
        <w:widowControl/>
        <w:adjustRightInd w:val="0"/>
        <w:snapToGrid w:val="0"/>
        <w:spacing w:beforeLines="50" w:afterLines="50" w:line="54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(一) 201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4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级本科生</w:t>
      </w:r>
    </w:p>
    <w:p w:rsidR="00EB46AC" w:rsidRPr="00851860" w:rsidRDefault="00EB46AC" w:rsidP="00851860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1．201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4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级本科生毕业论文（设计）工作于第七学期第三周启动，第八学期完成。主要分选题、文献综述、开题、论文（设计）撰写、指导、中期检查、查重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、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评阅、答辩、成绩评定、终期</w:t>
      </w:r>
      <w:r w:rsidRPr="00851860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检查</w:t>
      </w:r>
      <w:r w:rsidRPr="00851860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等十一个主要阶段进行。具体要求详见《湖南财政经济学院本科毕业论文（设计）工作管理办法》（湘财院院发〔2016〕94号）文件。</w:t>
      </w:r>
    </w:p>
    <w:p w:rsidR="00851860" w:rsidRDefault="00851860" w:rsidP="00EB46AC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851860" w:rsidRDefault="00851860" w:rsidP="00EB46AC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851860" w:rsidRDefault="00851860" w:rsidP="00EB46AC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851860" w:rsidRDefault="00851860" w:rsidP="00EB46AC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EB46AC" w:rsidRDefault="00EB46AC" w:rsidP="00EB46AC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2．毕业论文流程及要求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1"/>
        <w:gridCol w:w="1433"/>
        <w:gridCol w:w="5949"/>
      </w:tblGrid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  间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任务（阶段）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要  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日（第3-4周）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任务下达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计划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制定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动员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准备</w:t>
            </w:r>
          </w:p>
        </w:tc>
        <w:tc>
          <w:tcPr>
            <w:tcW w:w="5949" w:type="dxa"/>
            <w:vAlign w:val="center"/>
          </w:tcPr>
          <w:p w:rsidR="00EB46AC" w:rsidRDefault="003B5252" w:rsidP="00CF3F50">
            <w:pPr>
              <w:pStyle w:val="a4"/>
              <w:spacing w:line="400" w:lineRule="exact"/>
              <w:ind w:firstLineChars="200" w:firstLine="436"/>
              <w:rPr>
                <w:rFonts w:hAnsi="宋体" w:cs="宋体"/>
                <w:bCs/>
                <w:kern w:val="0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学院</w:t>
            </w:r>
            <w:r w:rsidR="00EB46AC">
              <w:rPr>
                <w:rFonts w:hAnsi="宋体" w:hint="eastAsia"/>
                <w:spacing w:val="4"/>
                <w:sz w:val="21"/>
              </w:rPr>
              <w:t>制定</w:t>
            </w:r>
            <w:r>
              <w:rPr>
                <w:rFonts w:hAnsi="宋体" w:hint="eastAsia"/>
                <w:spacing w:val="4"/>
                <w:sz w:val="21"/>
              </w:rPr>
              <w:t>全院</w:t>
            </w:r>
            <w:r w:rsidR="00EB46AC">
              <w:rPr>
                <w:rFonts w:hAnsi="宋体" w:hint="eastAsia"/>
                <w:spacing w:val="4"/>
                <w:sz w:val="21"/>
              </w:rPr>
              <w:t>工作实施计划,</w:t>
            </w:r>
            <w:r>
              <w:rPr>
                <w:rFonts w:hAnsi="宋体" w:hint="eastAsia"/>
                <w:spacing w:val="4"/>
                <w:sz w:val="21"/>
              </w:rPr>
              <w:t>各系</w:t>
            </w:r>
            <w:r w:rsidR="00EB46AC">
              <w:rPr>
                <w:rFonts w:hAnsi="宋体" w:hint="eastAsia"/>
                <w:spacing w:val="4"/>
                <w:sz w:val="21"/>
              </w:rPr>
              <w:t>确定</w:t>
            </w:r>
            <w:r w:rsidR="00EB46AC">
              <w:rPr>
                <w:rFonts w:hAnsi="宋体"/>
                <w:spacing w:val="4"/>
                <w:sz w:val="21"/>
              </w:rPr>
              <w:t>指导老师并分配指导任务，</w:t>
            </w:r>
            <w:r>
              <w:rPr>
                <w:rFonts w:hAnsi="宋体" w:hint="eastAsia"/>
                <w:spacing w:val="4"/>
                <w:sz w:val="21"/>
              </w:rPr>
              <w:t>召开专场会议</w:t>
            </w:r>
            <w:r w:rsidR="00EB46AC">
              <w:rPr>
                <w:rFonts w:hAnsi="宋体" w:hint="eastAsia"/>
                <w:spacing w:val="4"/>
                <w:sz w:val="21"/>
              </w:rPr>
              <w:t>组织指导教师和学生认真学习毕业论文（设计）的相关规定与要求；做好毕业论文（设计）的思想动员工作</w:t>
            </w:r>
            <w:r w:rsidR="00EB46AC">
              <w:rPr>
                <w:rFonts w:hAnsi="宋体" w:cs="宋体" w:hint="eastAsia"/>
                <w:bCs/>
                <w:kern w:val="0"/>
                <w:sz w:val="21"/>
              </w:rPr>
              <w:t>，倡导诚信意识。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选题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36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学院拟定参考选题方向，填写选题方向审核表，</w:t>
            </w:r>
            <w:r>
              <w:rPr>
                <w:rFonts w:ascii="宋体" w:hAnsi="宋体" w:hint="eastAsia"/>
                <w:spacing w:val="4"/>
                <w:szCs w:val="21"/>
              </w:rPr>
              <w:t>向</w:t>
            </w:r>
            <w:r>
              <w:rPr>
                <w:rFonts w:ascii="宋体" w:hAnsi="宋体"/>
                <w:spacing w:val="4"/>
                <w:szCs w:val="21"/>
              </w:rPr>
              <w:t>学生公布</w:t>
            </w:r>
            <w:r>
              <w:rPr>
                <w:rFonts w:ascii="宋体" w:hAnsi="宋体" w:hint="eastAsia"/>
                <w:spacing w:val="4"/>
                <w:szCs w:val="21"/>
              </w:rPr>
              <w:t>选题</w:t>
            </w:r>
            <w:r>
              <w:rPr>
                <w:rFonts w:ascii="宋体" w:hAnsi="宋体"/>
                <w:spacing w:val="4"/>
                <w:szCs w:val="21"/>
              </w:rPr>
              <w:t>方向指南，</w:t>
            </w:r>
            <w:r>
              <w:rPr>
                <w:rFonts w:ascii="宋体" w:hAnsi="宋体" w:hint="eastAsia"/>
                <w:spacing w:val="4"/>
                <w:szCs w:val="21"/>
              </w:rPr>
              <w:t>学生</w:t>
            </w:r>
            <w:r>
              <w:rPr>
                <w:rFonts w:ascii="宋体" w:hAnsi="宋体"/>
                <w:spacing w:val="4"/>
                <w:szCs w:val="21"/>
              </w:rPr>
              <w:t>选题后，安排符合资格的教师指导，</w:t>
            </w:r>
            <w:r>
              <w:rPr>
                <w:rFonts w:ascii="宋体" w:hAnsi="宋体" w:hint="eastAsia"/>
                <w:spacing w:val="4"/>
                <w:szCs w:val="21"/>
              </w:rPr>
              <w:t>并</w:t>
            </w:r>
            <w:r>
              <w:rPr>
                <w:rFonts w:ascii="宋体" w:hAnsi="宋体"/>
                <w:spacing w:val="4"/>
                <w:szCs w:val="21"/>
              </w:rPr>
              <w:t>将选题汇总表报教务处备案。</w:t>
            </w:r>
          </w:p>
          <w:p w:rsidR="00EB46AC" w:rsidRDefault="00EB46AC" w:rsidP="00CF3F50">
            <w:pPr>
              <w:widowControl/>
              <w:spacing w:line="400" w:lineRule="exact"/>
              <w:ind w:firstLineChars="200" w:firstLine="436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pacing w:val="4"/>
                <w:szCs w:val="21"/>
              </w:rPr>
              <w:t>选题</w:t>
            </w:r>
            <w:r>
              <w:rPr>
                <w:rFonts w:ascii="宋体" w:hAnsi="宋体"/>
                <w:spacing w:val="4"/>
                <w:szCs w:val="21"/>
              </w:rPr>
              <w:t>原则上“</w:t>
            </w:r>
            <w:r>
              <w:rPr>
                <w:rFonts w:ascii="宋体" w:hAnsi="宋体" w:hint="eastAsia"/>
                <w:spacing w:val="4"/>
                <w:szCs w:val="21"/>
              </w:rPr>
              <w:t>一人一题</w:t>
            </w:r>
            <w:r>
              <w:rPr>
                <w:rFonts w:ascii="宋体" w:hAnsi="宋体"/>
                <w:spacing w:val="4"/>
                <w:szCs w:val="21"/>
              </w:rPr>
              <w:t>”</w:t>
            </w:r>
            <w:r>
              <w:rPr>
                <w:rFonts w:ascii="宋体" w:hAnsi="宋体" w:hint="eastAsia"/>
                <w:spacing w:val="4"/>
                <w:szCs w:val="21"/>
              </w:rPr>
              <w:t>，且</w:t>
            </w:r>
            <w:r>
              <w:rPr>
                <w:rFonts w:ascii="宋体" w:hAnsi="宋体" w:cs="宋体" w:hint="eastAsia"/>
                <w:kern w:val="0"/>
                <w:szCs w:val="21"/>
              </w:rPr>
              <w:t>选题每年更新率不小于60%；</w:t>
            </w:r>
            <w:r>
              <w:rPr>
                <w:rFonts w:ascii="宋体" w:hAnsi="宋体" w:hint="eastAsia"/>
                <w:spacing w:val="4"/>
                <w:szCs w:val="21"/>
              </w:rPr>
              <w:t>选题要求以研究</w:t>
            </w:r>
            <w:r>
              <w:rPr>
                <w:rFonts w:ascii="宋体" w:hAnsi="宋体"/>
                <w:spacing w:val="4"/>
                <w:szCs w:val="21"/>
              </w:rPr>
              <w:t>现实问题为主，难度</w:t>
            </w:r>
            <w:r>
              <w:rPr>
                <w:rFonts w:ascii="宋体" w:hAnsi="宋体" w:hint="eastAsia"/>
                <w:spacing w:val="4"/>
                <w:szCs w:val="21"/>
              </w:rPr>
              <w:t>合理</w:t>
            </w:r>
            <w:r>
              <w:rPr>
                <w:rFonts w:ascii="宋体" w:hAnsi="宋体"/>
                <w:spacing w:val="4"/>
                <w:szCs w:val="21"/>
              </w:rPr>
              <w:t>，</w:t>
            </w:r>
            <w:r>
              <w:rPr>
                <w:rFonts w:ascii="宋体" w:hAnsi="宋体" w:hint="eastAsia"/>
                <w:spacing w:val="4"/>
                <w:szCs w:val="21"/>
              </w:rPr>
              <w:t>工作量适当；有50</w:t>
            </w:r>
            <w:r>
              <w:rPr>
                <w:rFonts w:ascii="宋体" w:hAnsi="宋体"/>
                <w:spacing w:val="4"/>
                <w:szCs w:val="21"/>
              </w:rPr>
              <w:t>%以上</w:t>
            </w:r>
            <w:r>
              <w:rPr>
                <w:rFonts w:ascii="宋体" w:hAnsi="宋体" w:hint="eastAsia"/>
                <w:spacing w:val="4"/>
                <w:szCs w:val="21"/>
              </w:rPr>
              <w:t>毕业</w:t>
            </w:r>
            <w:r>
              <w:rPr>
                <w:rFonts w:ascii="宋体" w:hAnsi="宋体"/>
                <w:spacing w:val="4"/>
                <w:szCs w:val="21"/>
              </w:rPr>
              <w:t>论文（</w:t>
            </w:r>
            <w:r>
              <w:rPr>
                <w:rFonts w:ascii="宋体" w:hAnsi="宋体" w:hint="eastAsia"/>
                <w:spacing w:val="4"/>
                <w:szCs w:val="21"/>
              </w:rPr>
              <w:t>设计</w:t>
            </w:r>
            <w:r>
              <w:rPr>
                <w:rFonts w:ascii="宋体" w:hAnsi="宋体"/>
                <w:spacing w:val="4"/>
                <w:szCs w:val="21"/>
              </w:rPr>
              <w:t>）</w:t>
            </w:r>
            <w:r>
              <w:rPr>
                <w:rFonts w:ascii="宋体" w:hAnsi="宋体" w:hint="eastAsia"/>
                <w:spacing w:val="4"/>
                <w:szCs w:val="21"/>
              </w:rPr>
              <w:t>在</w:t>
            </w:r>
            <w:r>
              <w:rPr>
                <w:rFonts w:ascii="宋体" w:hAnsi="宋体"/>
                <w:spacing w:val="4"/>
                <w:szCs w:val="21"/>
              </w:rPr>
              <w:t>实验、实习、工程实践和社会调查等社会实践中完成</w:t>
            </w:r>
            <w:r>
              <w:rPr>
                <w:rFonts w:ascii="宋体" w:hAnsi="宋体" w:hint="eastAsia"/>
                <w:spacing w:val="4"/>
                <w:szCs w:val="21"/>
              </w:rPr>
              <w:t>；选题</w:t>
            </w:r>
            <w:r>
              <w:rPr>
                <w:rFonts w:ascii="宋体" w:hAnsi="宋体"/>
                <w:spacing w:val="4"/>
                <w:szCs w:val="21"/>
              </w:rPr>
              <w:t>一旦确定</w:t>
            </w:r>
            <w:r>
              <w:rPr>
                <w:rFonts w:ascii="宋体" w:hAnsi="宋体" w:hint="eastAsia"/>
                <w:spacing w:val="4"/>
                <w:szCs w:val="21"/>
              </w:rPr>
              <w:t>后</w:t>
            </w:r>
            <w:r>
              <w:rPr>
                <w:rFonts w:ascii="宋体" w:hAnsi="宋体"/>
                <w:spacing w:val="4"/>
                <w:szCs w:val="21"/>
              </w:rPr>
              <w:t>，</w:t>
            </w:r>
            <w:r>
              <w:rPr>
                <w:rFonts w:ascii="宋体" w:hAnsi="宋体" w:hint="eastAsia"/>
                <w:spacing w:val="4"/>
                <w:szCs w:val="21"/>
              </w:rPr>
              <w:t>原则上</w:t>
            </w:r>
            <w:r>
              <w:rPr>
                <w:rFonts w:ascii="宋体" w:hAnsi="宋体"/>
                <w:spacing w:val="4"/>
                <w:szCs w:val="21"/>
              </w:rPr>
              <w:t>不得随意更换</w:t>
            </w:r>
            <w:r>
              <w:rPr>
                <w:rFonts w:ascii="宋体" w:hAnsi="宋体" w:hint="eastAsia"/>
                <w:spacing w:val="4"/>
                <w:szCs w:val="21"/>
              </w:rPr>
              <w:t>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日-11月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日（第9-1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pacing w:val="4"/>
                <w:szCs w:val="21"/>
              </w:rPr>
              <w:t>文献综述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 w:cs="Times New Roman"/>
                <w:spacing w:val="4"/>
                <w:sz w:val="21"/>
              </w:rPr>
            </w:pPr>
            <w:r>
              <w:rPr>
                <w:rFonts w:hAnsi="宋体" w:cs="Times New Roman" w:hint="eastAsia"/>
                <w:spacing w:val="4"/>
                <w:sz w:val="21"/>
              </w:rPr>
              <w:t>学生选题确定后，指导教师安排学生收集有关资料、阅读文献资料，撰写毕业论文(设计)文献综述；综述篇幅</w:t>
            </w:r>
            <w:r>
              <w:rPr>
                <w:rFonts w:hAnsi="宋体" w:cs="Times New Roman"/>
                <w:spacing w:val="4"/>
                <w:sz w:val="21"/>
              </w:rPr>
              <w:t>不少于</w:t>
            </w:r>
            <w:r>
              <w:rPr>
                <w:rFonts w:hAnsi="宋体" w:cs="Times New Roman" w:hint="eastAsia"/>
                <w:spacing w:val="4"/>
                <w:sz w:val="21"/>
              </w:rPr>
              <w:t>2000字</w:t>
            </w:r>
            <w:r>
              <w:rPr>
                <w:rFonts w:hAnsi="宋体" w:cs="Times New Roman"/>
                <w:spacing w:val="4"/>
                <w:sz w:val="21"/>
              </w:rPr>
              <w:t>，且</w:t>
            </w:r>
            <w:r>
              <w:rPr>
                <w:rFonts w:hAnsi="宋体" w:cs="Times New Roman" w:hint="eastAsia"/>
                <w:spacing w:val="4"/>
                <w:sz w:val="21"/>
              </w:rPr>
              <w:t>涉及的文献不少于15篇，其中外文不少于3篇。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-12周）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开题</w:t>
            </w:r>
          </w:p>
        </w:tc>
        <w:tc>
          <w:tcPr>
            <w:tcW w:w="5949" w:type="dxa"/>
            <w:vAlign w:val="center"/>
          </w:tcPr>
          <w:p w:rsidR="00EB46AC" w:rsidRDefault="00EB46AC" w:rsidP="003B5252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指导教师应与学生共同完成《开题报告与任务书》，学院组织开题报告会</w:t>
            </w:r>
            <w:r w:rsidR="003B5252">
              <w:rPr>
                <w:rFonts w:hAnsi="宋体" w:hint="eastAsia"/>
                <w:spacing w:val="4"/>
                <w:sz w:val="21"/>
              </w:rPr>
              <w:t>由各系做出开题报告会具体安排，对开题报告会</w:t>
            </w:r>
            <w:r>
              <w:rPr>
                <w:rFonts w:hAnsi="宋体" w:hint="eastAsia"/>
                <w:spacing w:val="4"/>
                <w:sz w:val="21"/>
              </w:rPr>
              <w:t>做好相关会议记录。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前期调研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一稿撰写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指导教师切实履行指导责任，督促学生做好调研、资料收集和理论分析等各项工作，按时完成毕业论文（设计）一稿撰写任务。指导教师需留存对学生论文的所有指导、批改记录，并填写《指导情况登记表》，指导意见</w:t>
            </w:r>
            <w:r>
              <w:rPr>
                <w:rFonts w:hAnsi="宋体"/>
                <w:spacing w:val="4"/>
                <w:sz w:val="21"/>
              </w:rPr>
              <w:t>老师</w:t>
            </w:r>
            <w:r>
              <w:rPr>
                <w:rFonts w:hAnsi="宋体" w:hint="eastAsia"/>
                <w:spacing w:val="4"/>
                <w:sz w:val="21"/>
              </w:rPr>
              <w:t>应</w:t>
            </w:r>
            <w:r>
              <w:rPr>
                <w:rFonts w:hAnsi="宋体"/>
                <w:spacing w:val="4"/>
                <w:sz w:val="21"/>
              </w:rPr>
              <w:t>认真填写，学生</w:t>
            </w:r>
            <w:r>
              <w:rPr>
                <w:rFonts w:hAnsi="宋体" w:hint="eastAsia"/>
                <w:spacing w:val="4"/>
                <w:sz w:val="21"/>
              </w:rPr>
              <w:t>要</w:t>
            </w:r>
            <w:r>
              <w:rPr>
                <w:rFonts w:hAnsi="宋体"/>
                <w:spacing w:val="4"/>
                <w:sz w:val="21"/>
              </w:rPr>
              <w:t>及时落实</w:t>
            </w:r>
            <w:r>
              <w:rPr>
                <w:rFonts w:hAnsi="宋体" w:hint="eastAsia"/>
                <w:spacing w:val="4"/>
                <w:sz w:val="21"/>
              </w:rPr>
              <w:t>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年1月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二稿撰写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指导教师督促并指导学生对毕业论文（设计）一稿进行修改、补充和完善，指导</w:t>
            </w:r>
            <w:r>
              <w:rPr>
                <w:rFonts w:hAnsi="宋体"/>
                <w:spacing w:val="4"/>
                <w:sz w:val="21"/>
              </w:rPr>
              <w:t>老师和学生要求同上。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2018年3月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中期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检查</w:t>
            </w:r>
          </w:p>
        </w:tc>
        <w:tc>
          <w:tcPr>
            <w:tcW w:w="5949" w:type="dxa"/>
            <w:vAlign w:val="center"/>
          </w:tcPr>
          <w:p w:rsidR="00EB46AC" w:rsidRDefault="003B5252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依据</w:t>
            </w:r>
            <w:r w:rsidR="00EB46AC">
              <w:rPr>
                <w:rFonts w:hAnsi="宋体" w:hint="eastAsia"/>
                <w:spacing w:val="4"/>
                <w:sz w:val="21"/>
              </w:rPr>
              <w:t>教务处</w:t>
            </w:r>
            <w:r w:rsidR="00EB46AC">
              <w:rPr>
                <w:rFonts w:hAnsi="宋体"/>
                <w:spacing w:val="4"/>
                <w:sz w:val="21"/>
              </w:rPr>
              <w:t>发布</w:t>
            </w:r>
            <w:r w:rsidR="00EB46AC">
              <w:rPr>
                <w:rFonts w:hAnsi="宋体" w:hint="eastAsia"/>
                <w:spacing w:val="4"/>
                <w:sz w:val="21"/>
              </w:rPr>
              <w:t>中期</w:t>
            </w:r>
            <w:r>
              <w:rPr>
                <w:rFonts w:hAnsi="宋体"/>
                <w:spacing w:val="4"/>
                <w:sz w:val="21"/>
              </w:rPr>
              <w:t>检查通知</w:t>
            </w:r>
            <w:r>
              <w:rPr>
                <w:rFonts w:hAnsi="宋体" w:hint="eastAsia"/>
                <w:spacing w:val="4"/>
                <w:sz w:val="21"/>
              </w:rPr>
              <w:t>，</w:t>
            </w:r>
            <w:r w:rsidR="00EB46AC">
              <w:rPr>
                <w:rFonts w:hAnsi="宋体"/>
                <w:spacing w:val="4"/>
                <w:sz w:val="21"/>
              </w:rPr>
              <w:t>学院做好</w:t>
            </w:r>
            <w:r w:rsidR="00EB46AC">
              <w:rPr>
                <w:rFonts w:hAnsi="宋体" w:hint="eastAsia"/>
                <w:spacing w:val="4"/>
                <w:sz w:val="21"/>
              </w:rPr>
              <w:t>全面</w:t>
            </w:r>
            <w:r w:rsidR="00EB46AC">
              <w:rPr>
                <w:rFonts w:hAnsi="宋体"/>
                <w:spacing w:val="4"/>
                <w:sz w:val="21"/>
              </w:rPr>
              <w:t>自查</w:t>
            </w:r>
            <w:r w:rsidR="00EB46AC">
              <w:rPr>
                <w:rFonts w:hAnsi="宋体" w:hint="eastAsia"/>
                <w:spacing w:val="4"/>
                <w:sz w:val="21"/>
              </w:rPr>
              <w:t>和</w:t>
            </w:r>
            <w:r w:rsidR="00EB46AC">
              <w:rPr>
                <w:rFonts w:hAnsi="宋体"/>
                <w:spacing w:val="4"/>
                <w:sz w:val="21"/>
              </w:rPr>
              <w:t>落实整改工作</w:t>
            </w:r>
            <w:r w:rsidR="00EB46AC">
              <w:rPr>
                <w:rFonts w:hAnsi="宋体" w:hint="eastAsia"/>
                <w:spacing w:val="4"/>
                <w:sz w:val="21"/>
              </w:rPr>
              <w:t>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2018年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三稿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撰写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指导教师督促并指导学生对毕业论文（设计）二稿进行修改、补充和完善，指导</w:t>
            </w:r>
            <w:r>
              <w:rPr>
                <w:rFonts w:hAnsi="宋体"/>
                <w:spacing w:val="4"/>
                <w:sz w:val="21"/>
              </w:rPr>
              <w:t>老师和学生要求同上。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2018年4月9日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月22日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论文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查重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在</w:t>
            </w:r>
            <w:r>
              <w:rPr>
                <w:rFonts w:hAnsi="宋体"/>
                <w:spacing w:val="4"/>
                <w:sz w:val="21"/>
              </w:rPr>
              <w:t>规定的两周时间内，每位学生</w:t>
            </w:r>
            <w:r>
              <w:rPr>
                <w:rFonts w:hAnsi="宋体" w:hint="eastAsia"/>
                <w:spacing w:val="4"/>
                <w:sz w:val="21"/>
              </w:rPr>
              <w:t>在“中国知网”大学生论文检测系统</w:t>
            </w:r>
            <w:r>
              <w:rPr>
                <w:rFonts w:hAnsi="宋体"/>
                <w:spacing w:val="4"/>
                <w:sz w:val="21"/>
              </w:rPr>
              <w:t>限查</w:t>
            </w:r>
            <w:r>
              <w:rPr>
                <w:rFonts w:hAnsi="宋体" w:hint="eastAsia"/>
                <w:spacing w:val="4"/>
                <w:sz w:val="21"/>
              </w:rPr>
              <w:t>3次</w:t>
            </w:r>
            <w:r>
              <w:rPr>
                <w:rFonts w:hAnsi="宋体"/>
                <w:spacing w:val="4"/>
                <w:sz w:val="21"/>
              </w:rPr>
              <w:t>，</w:t>
            </w:r>
            <w:r>
              <w:rPr>
                <w:rFonts w:hAnsi="宋体" w:hint="eastAsia"/>
                <w:spacing w:val="4"/>
                <w:sz w:val="21"/>
              </w:rPr>
              <w:t>论文检测最终</w:t>
            </w:r>
            <w:r>
              <w:rPr>
                <w:rFonts w:hAnsi="宋体"/>
                <w:spacing w:val="4"/>
                <w:sz w:val="21"/>
              </w:rPr>
              <w:t>结果超过</w:t>
            </w:r>
            <w:r>
              <w:rPr>
                <w:rFonts w:hAnsi="宋体" w:hint="eastAsia"/>
                <w:spacing w:val="4"/>
                <w:sz w:val="21"/>
              </w:rPr>
              <w:t>30</w:t>
            </w:r>
            <w:r>
              <w:rPr>
                <w:rFonts w:hAnsi="宋体"/>
                <w:spacing w:val="4"/>
                <w:sz w:val="21"/>
              </w:rPr>
              <w:t>%的</w:t>
            </w:r>
            <w:r>
              <w:rPr>
                <w:rFonts w:hAnsi="宋体" w:hint="eastAsia"/>
                <w:spacing w:val="4"/>
                <w:sz w:val="21"/>
              </w:rPr>
              <w:t>学生不</w:t>
            </w:r>
            <w:r>
              <w:rPr>
                <w:rFonts w:hAnsi="宋体" w:hint="eastAsia"/>
                <w:spacing w:val="4"/>
                <w:sz w:val="21"/>
              </w:rPr>
              <w:lastRenderedPageBreak/>
              <w:t>得有</w:t>
            </w:r>
            <w:r>
              <w:rPr>
                <w:rFonts w:hAnsi="宋体"/>
                <w:spacing w:val="4"/>
                <w:sz w:val="21"/>
              </w:rPr>
              <w:t>论文答辩资格。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年4月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日-4月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评阅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答辩资格审查</w:t>
            </w:r>
          </w:p>
        </w:tc>
        <w:tc>
          <w:tcPr>
            <w:tcW w:w="5949" w:type="dxa"/>
            <w:vAlign w:val="center"/>
          </w:tcPr>
          <w:p w:rsidR="00EB46AC" w:rsidRDefault="00EB46AC" w:rsidP="003B5252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组织指导教师认真开展毕业论文（设计）的评审和评阅，完成毕业论文（设计）评审和评阅意见签署及毕业论文（设计）答辩资格的审查，公布具有答辩资格的学生名单并</w:t>
            </w:r>
            <w:r>
              <w:rPr>
                <w:rFonts w:hAnsi="宋体"/>
                <w:spacing w:val="4"/>
                <w:sz w:val="21"/>
              </w:rPr>
              <w:t>报教务处备案</w:t>
            </w:r>
            <w:r>
              <w:rPr>
                <w:rFonts w:hAnsi="宋体" w:hint="eastAsia"/>
                <w:spacing w:val="4"/>
                <w:sz w:val="21"/>
              </w:rPr>
              <w:t>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日-5月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答辩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上报成绩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学院组织答辩委员会和答辩小组，认真开展毕业论文（设计）答辩，答辩工作</w:t>
            </w:r>
            <w:r>
              <w:rPr>
                <w:rFonts w:hAnsi="宋体"/>
                <w:spacing w:val="4"/>
                <w:sz w:val="21"/>
              </w:rPr>
              <w:t>安排报教务处备案，</w:t>
            </w:r>
            <w:r>
              <w:rPr>
                <w:rFonts w:hAnsi="宋体" w:hint="eastAsia"/>
                <w:spacing w:val="4"/>
                <w:sz w:val="21"/>
              </w:rPr>
              <w:t>并按时提交毕业论文（设计）成绩和质量</w:t>
            </w:r>
            <w:r>
              <w:rPr>
                <w:rFonts w:hAnsi="宋体"/>
                <w:spacing w:val="4"/>
                <w:sz w:val="21"/>
              </w:rPr>
              <w:t>分析报告</w:t>
            </w:r>
            <w:r>
              <w:rPr>
                <w:rFonts w:hAnsi="宋体" w:hint="eastAsia"/>
                <w:spacing w:val="4"/>
                <w:sz w:val="21"/>
              </w:rPr>
              <w:t>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2018年5月14日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月20日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总结</w:t>
            </w:r>
          </w:p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终期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检查</w:t>
            </w:r>
          </w:p>
        </w:tc>
        <w:tc>
          <w:tcPr>
            <w:tcW w:w="5949" w:type="dxa"/>
            <w:vAlign w:val="center"/>
          </w:tcPr>
          <w:p w:rsidR="00EB46AC" w:rsidRDefault="00EB46AC" w:rsidP="003B5252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/>
                <w:spacing w:val="4"/>
                <w:sz w:val="21"/>
              </w:rPr>
              <w:t>学院做好期末总结</w:t>
            </w:r>
            <w:r>
              <w:rPr>
                <w:rFonts w:hAnsi="宋体" w:hint="eastAsia"/>
                <w:spacing w:val="4"/>
                <w:sz w:val="21"/>
              </w:rPr>
              <w:t>和</w:t>
            </w:r>
            <w:r>
              <w:rPr>
                <w:rFonts w:hAnsi="宋体"/>
                <w:spacing w:val="4"/>
                <w:sz w:val="21"/>
              </w:rPr>
              <w:t>自查</w:t>
            </w:r>
            <w:r>
              <w:rPr>
                <w:rFonts w:hAnsi="宋体" w:hint="eastAsia"/>
                <w:spacing w:val="4"/>
                <w:sz w:val="21"/>
              </w:rPr>
              <w:t>工作</w:t>
            </w:r>
            <w:r>
              <w:rPr>
                <w:rFonts w:hAnsi="宋体"/>
                <w:spacing w:val="4"/>
                <w:sz w:val="21"/>
              </w:rPr>
              <w:t>，</w:t>
            </w:r>
            <w:r>
              <w:rPr>
                <w:rFonts w:hAnsi="宋体" w:hint="eastAsia"/>
                <w:spacing w:val="4"/>
                <w:sz w:val="21"/>
              </w:rPr>
              <w:t>提交</w:t>
            </w:r>
            <w:r>
              <w:rPr>
                <w:rFonts w:hAnsi="宋体"/>
                <w:spacing w:val="4"/>
                <w:sz w:val="21"/>
              </w:rPr>
              <w:t>总结报告</w:t>
            </w:r>
            <w:r>
              <w:rPr>
                <w:rFonts w:hAnsi="宋体" w:hint="eastAsia"/>
                <w:spacing w:val="4"/>
                <w:sz w:val="21"/>
              </w:rPr>
              <w:t>报</w:t>
            </w:r>
            <w:r>
              <w:rPr>
                <w:rFonts w:hAnsi="宋体"/>
                <w:spacing w:val="4"/>
                <w:sz w:val="21"/>
              </w:rPr>
              <w:t>教务处备案，教务处组织专家开展毕业论文（</w:t>
            </w:r>
            <w:r>
              <w:rPr>
                <w:rFonts w:hAnsi="宋体" w:hint="eastAsia"/>
                <w:spacing w:val="4"/>
                <w:sz w:val="21"/>
              </w:rPr>
              <w:t>设计</w:t>
            </w:r>
            <w:r>
              <w:rPr>
                <w:rFonts w:hAnsi="宋体"/>
                <w:spacing w:val="4"/>
                <w:sz w:val="21"/>
              </w:rPr>
              <w:t>）</w:t>
            </w:r>
            <w:r>
              <w:rPr>
                <w:rFonts w:hAnsi="宋体" w:hint="eastAsia"/>
                <w:spacing w:val="4"/>
                <w:sz w:val="21"/>
              </w:rPr>
              <w:t>终期</w:t>
            </w:r>
            <w:r>
              <w:rPr>
                <w:rFonts w:hAnsi="宋体"/>
                <w:spacing w:val="4"/>
                <w:sz w:val="21"/>
              </w:rPr>
              <w:t>检查，学院落实整改</w:t>
            </w:r>
            <w:r>
              <w:rPr>
                <w:rFonts w:hAnsi="宋体" w:hint="eastAsia"/>
                <w:spacing w:val="4"/>
                <w:sz w:val="21"/>
              </w:rPr>
              <w:t>专家整改</w:t>
            </w:r>
            <w:r>
              <w:rPr>
                <w:rFonts w:hAnsi="宋体"/>
                <w:spacing w:val="4"/>
                <w:sz w:val="21"/>
              </w:rPr>
              <w:t>意见</w:t>
            </w:r>
            <w:r>
              <w:rPr>
                <w:rFonts w:hAnsi="宋体" w:hint="eastAsia"/>
                <w:spacing w:val="4"/>
                <w:sz w:val="21"/>
              </w:rPr>
              <w:t>，做好全面</w:t>
            </w:r>
            <w:r>
              <w:rPr>
                <w:rFonts w:hAnsi="宋体"/>
                <w:spacing w:val="4"/>
                <w:sz w:val="21"/>
              </w:rPr>
              <w:t>归档工作。</w:t>
            </w:r>
          </w:p>
        </w:tc>
      </w:tr>
      <w:tr w:rsidR="00EB46AC" w:rsidTr="00CF3F50">
        <w:trPr>
          <w:jc w:val="center"/>
        </w:trPr>
        <w:tc>
          <w:tcPr>
            <w:tcW w:w="2251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2018年5月21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毕业论文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评选</w:t>
            </w:r>
          </w:p>
        </w:tc>
        <w:tc>
          <w:tcPr>
            <w:tcW w:w="5949" w:type="dxa"/>
            <w:vAlign w:val="center"/>
          </w:tcPr>
          <w:p w:rsidR="00EB46AC" w:rsidRDefault="00EB46AC" w:rsidP="00CF3F50">
            <w:pPr>
              <w:pStyle w:val="a4"/>
              <w:spacing w:line="400" w:lineRule="exact"/>
              <w:ind w:firstLineChars="200" w:firstLine="436"/>
              <w:rPr>
                <w:rFonts w:hAnsi="宋体"/>
                <w:spacing w:val="4"/>
                <w:sz w:val="21"/>
              </w:rPr>
            </w:pPr>
            <w:r>
              <w:rPr>
                <w:rFonts w:hAnsi="宋体"/>
                <w:spacing w:val="4"/>
                <w:sz w:val="21"/>
              </w:rPr>
              <w:t>学院严格按照学校文件要求做好院级优秀毕业论文的推选工作</w:t>
            </w:r>
            <w:r>
              <w:rPr>
                <w:rFonts w:hAnsi="宋体" w:hint="eastAsia"/>
                <w:spacing w:val="4"/>
                <w:sz w:val="21"/>
              </w:rPr>
              <w:t>，</w:t>
            </w:r>
            <w:r>
              <w:rPr>
                <w:rFonts w:hAnsi="宋体"/>
                <w:spacing w:val="4"/>
                <w:sz w:val="21"/>
              </w:rPr>
              <w:t>教务处组织专家</w:t>
            </w:r>
            <w:r>
              <w:rPr>
                <w:rFonts w:hAnsi="宋体" w:hint="eastAsia"/>
                <w:spacing w:val="4"/>
                <w:sz w:val="21"/>
              </w:rPr>
              <w:t>遴选</w:t>
            </w:r>
            <w:r>
              <w:rPr>
                <w:rFonts w:hAnsi="宋体"/>
                <w:spacing w:val="4"/>
                <w:sz w:val="21"/>
              </w:rPr>
              <w:t>校级优秀毕业论文，</w:t>
            </w:r>
            <w:r>
              <w:rPr>
                <w:rFonts w:hAnsi="宋体" w:hint="eastAsia"/>
                <w:spacing w:val="4"/>
                <w:sz w:val="21"/>
              </w:rPr>
              <w:t>颁发</w:t>
            </w:r>
            <w:r>
              <w:rPr>
                <w:rFonts w:hAnsi="宋体"/>
                <w:spacing w:val="4"/>
                <w:sz w:val="21"/>
              </w:rPr>
              <w:t>荣誉证书，汇编2018</w:t>
            </w:r>
            <w:r>
              <w:rPr>
                <w:rFonts w:hAnsi="宋体" w:hint="eastAsia"/>
                <w:spacing w:val="4"/>
                <w:sz w:val="21"/>
              </w:rPr>
              <w:t>届</w:t>
            </w:r>
            <w:r>
              <w:rPr>
                <w:rFonts w:hAnsi="宋体"/>
                <w:spacing w:val="4"/>
                <w:sz w:val="21"/>
              </w:rPr>
              <w:t>优秀毕业论文选集。</w:t>
            </w:r>
          </w:p>
        </w:tc>
      </w:tr>
    </w:tbl>
    <w:p w:rsidR="00EB46AC" w:rsidRDefault="00EB46AC" w:rsidP="00EB46AC">
      <w:pPr>
        <w:spacing w:line="360" w:lineRule="auto"/>
        <w:ind w:firstLineChars="200" w:firstLine="480"/>
        <w:rPr>
          <w:rFonts w:ascii="楷体" w:eastAsia="楷体" w:hAnsi="楷体" w:cs="宋体"/>
          <w:bCs/>
          <w:kern w:val="0"/>
          <w:sz w:val="24"/>
        </w:rPr>
      </w:pPr>
      <w:r>
        <w:rPr>
          <w:rFonts w:ascii="楷体" w:eastAsia="楷体" w:hAnsi="楷体" w:cs="宋体" w:hint="eastAsia"/>
          <w:bCs/>
          <w:kern w:val="0"/>
          <w:sz w:val="24"/>
        </w:rPr>
        <w:t>说明：每个指导</w:t>
      </w:r>
      <w:r>
        <w:rPr>
          <w:rFonts w:ascii="楷体" w:eastAsia="楷体" w:hAnsi="楷体" w:cs="宋体"/>
          <w:bCs/>
          <w:kern w:val="0"/>
          <w:sz w:val="24"/>
        </w:rPr>
        <w:t>教师指导的</w:t>
      </w:r>
      <w:r>
        <w:rPr>
          <w:rFonts w:ascii="楷体" w:eastAsia="楷体" w:hAnsi="楷体" w:cs="宋体" w:hint="eastAsia"/>
          <w:bCs/>
          <w:kern w:val="0"/>
          <w:sz w:val="24"/>
        </w:rPr>
        <w:t>毕业论文人数不能超过10人，若本校指导老师不够，可聘请校外导师，但必须制定</w:t>
      </w:r>
      <w:r>
        <w:rPr>
          <w:rFonts w:ascii="楷体" w:eastAsia="楷体" w:hAnsi="楷体" w:cs="宋体"/>
          <w:bCs/>
          <w:kern w:val="0"/>
          <w:sz w:val="24"/>
        </w:rPr>
        <w:t>详细的校外导师</w:t>
      </w:r>
      <w:r>
        <w:rPr>
          <w:rFonts w:ascii="楷体" w:eastAsia="楷体" w:hAnsi="楷体" w:cs="宋体" w:hint="eastAsia"/>
          <w:bCs/>
          <w:kern w:val="0"/>
          <w:sz w:val="24"/>
        </w:rPr>
        <w:t>制度和</w:t>
      </w:r>
      <w:r>
        <w:rPr>
          <w:rFonts w:ascii="楷体" w:eastAsia="楷体" w:hAnsi="楷体" w:cs="宋体"/>
          <w:bCs/>
          <w:kern w:val="0"/>
          <w:sz w:val="24"/>
        </w:rPr>
        <w:t>管理</w:t>
      </w:r>
      <w:r>
        <w:rPr>
          <w:rFonts w:ascii="楷体" w:eastAsia="楷体" w:hAnsi="楷体" w:cs="宋体" w:hint="eastAsia"/>
          <w:bCs/>
          <w:kern w:val="0"/>
          <w:sz w:val="24"/>
        </w:rPr>
        <w:t>规定</w:t>
      </w:r>
      <w:r>
        <w:rPr>
          <w:rFonts w:ascii="楷体" w:eastAsia="楷体" w:hAnsi="楷体" w:cs="宋体"/>
          <w:bCs/>
          <w:kern w:val="0"/>
          <w:sz w:val="24"/>
        </w:rPr>
        <w:t>，对</w:t>
      </w:r>
      <w:r>
        <w:rPr>
          <w:rFonts w:ascii="楷体" w:eastAsia="楷体" w:hAnsi="楷体" w:cs="宋体" w:hint="eastAsia"/>
          <w:bCs/>
          <w:kern w:val="0"/>
          <w:sz w:val="24"/>
        </w:rPr>
        <w:t>校外导师进行论文指导工作培训，并提出明确的论文指导要求。</w:t>
      </w:r>
    </w:p>
    <w:p w:rsidR="00EB46AC" w:rsidRDefault="00EB46AC" w:rsidP="00764933">
      <w:pPr>
        <w:widowControl/>
        <w:adjustRightInd w:val="0"/>
        <w:snapToGrid w:val="0"/>
        <w:spacing w:beforeLines="50" w:afterLines="50"/>
        <w:ind w:firstLineChars="200" w:firstLine="600"/>
        <w:jc w:val="left"/>
        <w:rPr>
          <w:rFonts w:ascii="仿宋_GB2312" w:eastAsia="仿宋_GB2312" w:hAnsi="黑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黑体" w:cs="宋体" w:hint="eastAsia"/>
          <w:b/>
          <w:bCs/>
          <w:kern w:val="0"/>
          <w:sz w:val="30"/>
          <w:szCs w:val="30"/>
        </w:rPr>
        <w:t>(二) 201</w:t>
      </w:r>
      <w:r>
        <w:rPr>
          <w:rFonts w:ascii="仿宋_GB2312" w:eastAsia="仿宋_GB2312" w:hAnsi="黑体" w:cs="宋体"/>
          <w:b/>
          <w:bCs/>
          <w:kern w:val="0"/>
          <w:sz w:val="30"/>
          <w:szCs w:val="30"/>
        </w:rPr>
        <w:t>5</w:t>
      </w:r>
      <w:r>
        <w:rPr>
          <w:rFonts w:ascii="仿宋_GB2312" w:eastAsia="仿宋_GB2312" w:hAnsi="黑体" w:cs="宋体" w:hint="eastAsia"/>
          <w:b/>
          <w:bCs/>
          <w:kern w:val="0"/>
          <w:sz w:val="30"/>
          <w:szCs w:val="30"/>
        </w:rPr>
        <w:t>级专科生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6"/>
        <w:gridCol w:w="2190"/>
        <w:gridCol w:w="4303"/>
      </w:tblGrid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  间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任务（阶段）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要  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选题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教师指导学生在选题方向中选择研究方向，在此基础上确定具体的毕业论文题目。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日（第7周）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开题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各教研室和指导教师组织开题。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日（第8-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初稿撰写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指导教师切实履行指导责任，督促学生按时完成毕业论文（设计）初稿撰写任务。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12-15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修改、补充和完善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指导教师督促并指导学生理论联系实际，对毕业论文（设计）初稿进行修改、补充和完善。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评审、评阅和答辩资格审查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学院组织指导教师认真开展毕业论文（设计）的评审和评阅，完成毕业论文（设计）评审和评阅意见签署及毕业论文（设计）答辩资格的审查，公布具有答辩资格的学生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名单。</w:t>
            </w:r>
          </w:p>
        </w:tc>
      </w:tr>
      <w:tr w:rsidR="00EB46AC" w:rsidTr="00CF3F50">
        <w:trPr>
          <w:jc w:val="center"/>
        </w:trPr>
        <w:tc>
          <w:tcPr>
            <w:tcW w:w="3016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201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年12月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2018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年1月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日（第1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7-18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周）</w:t>
            </w:r>
          </w:p>
        </w:tc>
        <w:tc>
          <w:tcPr>
            <w:tcW w:w="2190" w:type="dxa"/>
            <w:vAlign w:val="center"/>
          </w:tcPr>
          <w:p w:rsidR="00EB46AC" w:rsidRDefault="00EB46AC" w:rsidP="00CF3F5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论文答辩、成绩上报</w:t>
            </w:r>
          </w:p>
        </w:tc>
        <w:tc>
          <w:tcPr>
            <w:tcW w:w="4303" w:type="dxa"/>
            <w:vAlign w:val="center"/>
          </w:tcPr>
          <w:p w:rsidR="00EB46AC" w:rsidRDefault="00EB46AC" w:rsidP="00CF3F5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各答辩委员会和答辩小组认真开展毕业论文（设计）答辩，并于2018年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日前提交毕业论文（设计）成绩并完成毕业论文（设计）归档。</w:t>
            </w:r>
          </w:p>
        </w:tc>
      </w:tr>
    </w:tbl>
    <w:p w:rsidR="00EB46AC" w:rsidRPr="00851860" w:rsidRDefault="00851860" w:rsidP="00851860">
      <w:pPr>
        <w:spacing w:line="540" w:lineRule="exact"/>
        <w:ind w:firstLineChars="200" w:firstLine="562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四</w:t>
      </w:r>
      <w:r w:rsidR="00EB46AC" w:rsidRPr="008518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、注意事项</w:t>
      </w:r>
    </w:p>
    <w:p w:rsidR="003B5252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1．请各</w:t>
      </w:r>
      <w:r w:rsidR="003B5252" w:rsidRPr="00851860">
        <w:rPr>
          <w:rFonts w:asciiTheme="minorEastAsia" w:eastAsiaTheme="minorEastAsia" w:hAnsiTheme="minorEastAsia" w:hint="eastAsia"/>
          <w:b/>
          <w:sz w:val="28"/>
          <w:szCs w:val="28"/>
        </w:rPr>
        <w:t>系按照上表中时间节点几相关任务落实到位。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2．</w:t>
      </w:r>
      <w:r w:rsidR="003B5252" w:rsidRPr="00851860">
        <w:rPr>
          <w:rFonts w:asciiTheme="minorEastAsia" w:eastAsiaTheme="minorEastAsia" w:hAnsiTheme="minorEastAsia" w:hint="eastAsia"/>
          <w:b/>
          <w:sz w:val="28"/>
          <w:szCs w:val="28"/>
        </w:rPr>
        <w:t>毕业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论文</w:t>
      </w:r>
      <w:r w:rsidR="003B5252" w:rsidRPr="00851860">
        <w:rPr>
          <w:rFonts w:asciiTheme="minorEastAsia" w:eastAsiaTheme="minorEastAsia" w:hAnsiTheme="minorEastAsia" w:hint="eastAsia"/>
          <w:b/>
          <w:sz w:val="28"/>
          <w:szCs w:val="28"/>
        </w:rPr>
        <w:t>相关规定及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模板见附件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。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="00851860" w:rsidRPr="00851860">
        <w:rPr>
          <w:rFonts w:asciiTheme="minorEastAsia" w:eastAsiaTheme="minorEastAsia" w:hAnsiTheme="minorEastAsia" w:hint="eastAsia"/>
          <w:b/>
          <w:sz w:val="28"/>
          <w:szCs w:val="28"/>
        </w:rPr>
        <w:t>指导教师组织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学生认真学习《湖南财政经济学院本科毕业论文（设计）工作管理办法》（湘财院院发〔2016〕94号）、《学位论文作假行为处理办法》（教育部令第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34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号）、《湖南财政经济学院本科生毕业论文作假行为处理办法》（湘财院院发〔2015〕29号）等文件，加强学术诚信教育，引导本院学生优质高效地完成毕业论文（设计），坚决杜绝弄虚作假、抄袭剽窃、论文买卖等不良行为，违规者将按照学校有关规章制度进行严肃处理。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附件1：《湖南财政经济学院本科毕业论文（设计）工作管理办法》（湘财院院发〔2016〕94号）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2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：《学位论文作假行为处理办法》（教育部令第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34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号）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：《湖南财政经济学院本科生毕业论文作假行为处理办法》（湘财院院发〔2015〕29号）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4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：湖南财政经济学院本科毕业论文（设计）模板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（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非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语言类）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（2017年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修订版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EB46AC" w:rsidRDefault="00EB46AC" w:rsidP="00EB46AC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B46AC" w:rsidRDefault="00EB46AC" w:rsidP="00EB46AC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 xml:space="preserve">                              </w:t>
      </w:r>
      <w:r>
        <w:rPr>
          <w:rFonts w:ascii="仿宋_GB2312" w:eastAsia="仿宋_GB2312" w:cs="宋体" w:hint="eastAsia"/>
          <w:bCs/>
          <w:sz w:val="32"/>
          <w:szCs w:val="32"/>
        </w:rPr>
        <w:t xml:space="preserve">     </w:t>
      </w:r>
      <w:r w:rsidR="00851860" w:rsidRPr="00851860">
        <w:rPr>
          <w:rFonts w:asciiTheme="minorEastAsia" w:eastAsiaTheme="minorEastAsia" w:hAnsiTheme="minorEastAsia" w:hint="eastAsia"/>
          <w:b/>
          <w:sz w:val="28"/>
          <w:szCs w:val="28"/>
        </w:rPr>
        <w:t>工程管理学院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             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851860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7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9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Pr="00851860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851860" w:rsidRPr="00851860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851860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p w:rsidR="00EB46AC" w:rsidRPr="00851860" w:rsidRDefault="00EB46AC" w:rsidP="00851860">
      <w:pPr>
        <w:pStyle w:val="a5"/>
        <w:widowControl w:val="0"/>
        <w:adjustRightInd w:val="0"/>
        <w:snapToGrid w:val="0"/>
        <w:spacing w:before="0" w:beforeAutospacing="0" w:after="0" w:afterAutospacing="0" w:line="4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080C66" w:rsidRDefault="00080C66"/>
    <w:sectPr w:rsidR="00080C66" w:rsidSect="00730A8B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61" w:rsidRDefault="00584961" w:rsidP="00730A8B">
      <w:r>
        <w:separator/>
      </w:r>
    </w:p>
  </w:endnote>
  <w:endnote w:type="continuationSeparator" w:id="0">
    <w:p w:rsidR="00584961" w:rsidRDefault="00584961" w:rsidP="0073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61" w:rsidRDefault="00584961" w:rsidP="00730A8B">
      <w:r>
        <w:separator/>
      </w:r>
    </w:p>
  </w:footnote>
  <w:footnote w:type="continuationSeparator" w:id="0">
    <w:p w:rsidR="00584961" w:rsidRDefault="00584961" w:rsidP="0073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8B" w:rsidRDefault="00730A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6AC"/>
    <w:rsid w:val="00026013"/>
    <w:rsid w:val="0005288D"/>
    <w:rsid w:val="00065400"/>
    <w:rsid w:val="00080C66"/>
    <w:rsid w:val="003B5252"/>
    <w:rsid w:val="004B4D04"/>
    <w:rsid w:val="00584961"/>
    <w:rsid w:val="0066194C"/>
    <w:rsid w:val="00730A8B"/>
    <w:rsid w:val="00764933"/>
    <w:rsid w:val="00851860"/>
    <w:rsid w:val="00885C65"/>
    <w:rsid w:val="00C01C1C"/>
    <w:rsid w:val="00C607F3"/>
    <w:rsid w:val="00CF6905"/>
    <w:rsid w:val="00EB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B46AC"/>
    <w:rPr>
      <w:sz w:val="18"/>
      <w:szCs w:val="18"/>
    </w:rPr>
  </w:style>
  <w:style w:type="paragraph" w:styleId="a4">
    <w:name w:val="Plain Text"/>
    <w:basedOn w:val="a"/>
    <w:link w:val="Char0"/>
    <w:rsid w:val="00EB46AC"/>
    <w:rPr>
      <w:rFonts w:ascii="宋体" w:hAnsi="Courier New" w:cs="Courier New"/>
      <w:sz w:val="24"/>
      <w:szCs w:val="21"/>
    </w:rPr>
  </w:style>
  <w:style w:type="character" w:customStyle="1" w:styleId="Char0">
    <w:name w:val="纯文本 Char"/>
    <w:basedOn w:val="a0"/>
    <w:link w:val="a4"/>
    <w:rsid w:val="00EB46AC"/>
    <w:rPr>
      <w:rFonts w:ascii="宋体" w:eastAsia="宋体" w:hAnsi="Courier New" w:cs="Courier New"/>
      <w:sz w:val="24"/>
      <w:szCs w:val="21"/>
    </w:rPr>
  </w:style>
  <w:style w:type="paragraph" w:styleId="a3">
    <w:name w:val="header"/>
    <w:basedOn w:val="a"/>
    <w:link w:val="Char"/>
    <w:rsid w:val="00EB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EB46A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CF690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罗永恒</dc:creator>
  <cp:lastModifiedBy>罗永恒</cp:lastModifiedBy>
  <cp:revision>4</cp:revision>
  <dcterms:created xsi:type="dcterms:W3CDTF">2017-10-10T06:55:00Z</dcterms:created>
  <dcterms:modified xsi:type="dcterms:W3CDTF">2017-10-16T09:10:00Z</dcterms:modified>
</cp:coreProperties>
</file>